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D856" w14:textId="77777777" w:rsidR="00193C87" w:rsidRDefault="00193C87" w:rsidP="00193C87">
      <w:pPr>
        <w:spacing w:before="60" w:after="60" w:line="264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Tên tổ chức, cá nhân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957045">
        <w:rPr>
          <w:rFonts w:ascii="Times New Roman" w:hAnsi="Times New Roman"/>
          <w:color w:val="000000"/>
          <w:spacing w:val="-2"/>
          <w:sz w:val="24"/>
          <w:szCs w:val="24"/>
        </w:rPr>
        <w:t>Công ty TNHH Yang Ming Shipping (Việt Nam)</w:t>
      </w:r>
    </w:p>
    <w:p w14:paraId="3ED0238C" w14:textId="77777777" w:rsidR="00193C87" w:rsidRDefault="00193C87" w:rsidP="00193C87">
      <w:pPr>
        <w:spacing w:before="60" w:after="60" w:line="264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Địa chỉ giao dịch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754596">
        <w:rPr>
          <w:rFonts w:ascii="Times New Roman" w:hAnsi="Times New Roman"/>
          <w:color w:val="000000"/>
          <w:spacing w:val="-2"/>
          <w:sz w:val="24"/>
          <w:szCs w:val="24"/>
        </w:rPr>
        <w:t>Tầng 19, Tòa nhà Ree Tower, số 9, đường Đoàn Văn Bơ, Phường 13, Quận 4, Thành phố Hồ Chí Minh, Việt Nam</w:t>
      </w:r>
    </w:p>
    <w:p w14:paraId="51F09690" w14:textId="77777777" w:rsidR="00193C87" w:rsidRDefault="00193C87" w:rsidP="00193C87">
      <w:pPr>
        <w:spacing w:before="60" w:after="60" w:line="264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Số điện thoại liên lạc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754596">
        <w:rPr>
          <w:rFonts w:ascii="Times New Roman" w:hAnsi="Times New Roman"/>
          <w:color w:val="000000"/>
          <w:spacing w:val="-2"/>
          <w:sz w:val="24"/>
          <w:szCs w:val="24"/>
        </w:rPr>
        <w:t>028-38254589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Số Fax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E401AC">
        <w:rPr>
          <w:rFonts w:ascii="Times New Roman" w:hAnsi="Times New Roman"/>
          <w:color w:val="000000"/>
          <w:spacing w:val="-2"/>
          <w:sz w:val="24"/>
          <w:szCs w:val="24"/>
        </w:rPr>
        <w:t>028-38254269</w:t>
      </w:r>
    </w:p>
    <w:p w14:paraId="2F3F9D34" w14:textId="77777777" w:rsidR="004D4022" w:rsidRPr="00D0482B" w:rsidRDefault="004D4022" w:rsidP="004D4022">
      <w:pPr>
        <w:spacing w:before="60" w:after="60" w:line="264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bookmarkStart w:id="0" w:name="_Hlk200380765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Địa chỉ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trang thông tin điện tử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chính thức hiện tại</w:t>
      </w: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doanh nghiêp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hyperlink r:id="rId10" w:history="1">
        <w:r w:rsidRPr="00F742E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https://yml.com.vn/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bookmarkEnd w:id="0"/>
    <w:p w14:paraId="54467D36" w14:textId="77777777" w:rsidR="002E774D" w:rsidRDefault="002E774D" w:rsidP="000F2AA6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208EB602" w14:textId="1F63D747" w:rsidR="009E42B3" w:rsidRPr="00871191" w:rsidRDefault="00415C47" w:rsidP="009E42B3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OUTBOUND </w:t>
      </w:r>
      <w:r w:rsidR="009E42B3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LOCAL CHARGE &amp; TRADE CHARGE TARIFF IN VIETNAM</w:t>
      </w:r>
    </w:p>
    <w:p w14:paraId="17AACF5A" w14:textId="4D261AB9" w:rsidR="009E42B3" w:rsidRDefault="009E42B3" w:rsidP="006B2004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Phụ thu ngoài giá cước vận tải container quốc tế bằng đường biển tại cảng biển Việt Nam</w:t>
      </w:r>
      <w:r w:rsidR="00415C47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cho hàng xuất khẩu</w:t>
      </w:r>
    </w:p>
    <w:p w14:paraId="49DC1741" w14:textId="77777777" w:rsidR="006B2004" w:rsidRPr="006B2004" w:rsidRDefault="006B2004" w:rsidP="006B2004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0EE17468" w14:textId="61CC08AE" w:rsidR="00D127C9" w:rsidRDefault="00D127C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>*Please contact for more detail (Vui lòng liên hệ để biết thêm chi tiết):</w:t>
      </w:r>
    </w:p>
    <w:p w14:paraId="6B75F172" w14:textId="2A695ACB" w:rsidR="00C96C59" w:rsidRDefault="00C96C5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1" w:history="1">
        <w:r w:rsidRPr="00323AF1">
          <w:rPr>
            <w:rStyle w:val="Hyperlink"/>
            <w:rFonts w:ascii="Times New Roman" w:hAnsi="Times New Roman"/>
            <w:spacing w:val="-2"/>
          </w:rPr>
          <w:t>ymvn.ca@vn.yangming.com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5AD1E998" w14:textId="2C22A9BA" w:rsidR="00C96C59" w:rsidRDefault="00C96C5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2" w:history="1">
        <w:r w:rsidRPr="00323AF1">
          <w:rPr>
            <w:rStyle w:val="Hyperlink"/>
            <w:rFonts w:ascii="Times New Roman" w:hAnsi="Times New Roman"/>
            <w:spacing w:val="-2"/>
          </w:rPr>
          <w:t>ymvn.cb@vn.yangming.com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48D6060F" w14:textId="7355D41D" w:rsidR="005C2898" w:rsidRDefault="005C2898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3" w:history="1">
        <w:r w:rsidRPr="00A5217C">
          <w:rPr>
            <w:rStyle w:val="Hyperlink"/>
            <w:rFonts w:ascii="Times New Roman" w:hAnsi="Times New Roman"/>
            <w:spacing w:val="-2"/>
          </w:rPr>
          <w:t>ymvn.ce@vn.yangming.com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701F3660" w14:textId="39D1B095" w:rsidR="00673468" w:rsidRDefault="00C96C59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4" w:history="1">
        <w:r w:rsidRPr="00323AF1">
          <w:rPr>
            <w:rStyle w:val="Hyperlink"/>
            <w:rFonts w:ascii="Times New Roman" w:hAnsi="Times New Roman"/>
            <w:spacing w:val="-2"/>
          </w:rPr>
          <w:t>ymvn.ct@vn.yangming.com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  <w:bookmarkStart w:id="1" w:name="_Hlk98748771"/>
    </w:p>
    <w:p w14:paraId="4A0C6544" w14:textId="5B941DAC" w:rsidR="00E61497" w:rsidRDefault="00E61497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</w:p>
    <w:p w14:paraId="130FE0E5" w14:textId="77777777" w:rsidR="001F322F" w:rsidRDefault="001F322F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</w:p>
    <w:tbl>
      <w:tblPr>
        <w:tblW w:w="14490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4050"/>
        <w:gridCol w:w="2520"/>
        <w:gridCol w:w="2700"/>
        <w:gridCol w:w="2520"/>
        <w:gridCol w:w="2700"/>
      </w:tblGrid>
      <w:tr w:rsidR="001F322F" w:rsidRPr="001F322F" w14:paraId="584728C6" w14:textId="77777777" w:rsidTr="001F322F">
        <w:trPr>
          <w:trHeight w:val="560"/>
        </w:trPr>
        <w:tc>
          <w:tcPr>
            <w:tcW w:w="4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FC9B11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 THU NGOÀI GIÁ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79B915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 - DRY (20DC/40DC/40HQ)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623126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 - REEFER (20RF/40RQ)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86509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 - DRY (20DC/40DC/40HQ)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DCF644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 - REEFER (20RF/40RQ)</w:t>
            </w:r>
          </w:p>
        </w:tc>
      </w:tr>
      <w:tr w:rsidR="001F322F" w:rsidRPr="001F322F" w14:paraId="6BC67E97" w14:textId="77777777" w:rsidTr="001F322F">
        <w:trPr>
          <w:trHeight w:val="290"/>
        </w:trPr>
        <w:tc>
          <w:tcPr>
            <w:tcW w:w="4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40F1E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9F4CDE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Rate excluded VAT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F8C3F9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Rate excluded VAT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2700C2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Rate included VAT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8FD40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Rate included VAT</w:t>
            </w:r>
          </w:p>
        </w:tc>
      </w:tr>
      <w:tr w:rsidR="001F322F" w:rsidRPr="001F322F" w14:paraId="11A524C3" w14:textId="77777777" w:rsidTr="001F322F">
        <w:trPr>
          <w:trHeight w:val="590"/>
        </w:trPr>
        <w:tc>
          <w:tcPr>
            <w:tcW w:w="4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35A7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E291E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(Giá chưa bao gồm thuế)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104ECE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(Giá chưa bao gồm thuế)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500BED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(Giá bao gồm </w:t>
            </w:r>
            <w:r w:rsidRPr="001F322F">
              <w:rPr>
                <w:rFonts w:ascii="Calibri" w:eastAsia="Times New Roman" w:hAnsi="Calibri" w:cs="Calibri"/>
                <w:color w:val="000000"/>
              </w:rPr>
              <w:t>thuế GTGT: KHAC: 5,26%</w:t>
            </w: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8A734E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(Giá bao gồm </w:t>
            </w:r>
            <w:r w:rsidRPr="001F322F">
              <w:rPr>
                <w:rFonts w:ascii="Calibri" w:eastAsia="Times New Roman" w:hAnsi="Calibri" w:cs="Calibri"/>
                <w:color w:val="000000"/>
              </w:rPr>
              <w:t>thuế GTGT: KHAC: 5,26%</w:t>
            </w: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1DD1ACD2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121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THC (Phụ thu xếp dỡ container)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367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VND3,043,200/20DC, VND4,667,850/40DC/HQ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A19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VND4,076,400/20RF, VND6,111,600/40RQ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5C53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VND3,203,368/20DC, VND4,913,526/40DC/HQ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8A4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VND4,290,947/20RF, VND6,433,263/40RQ</w:t>
            </w:r>
          </w:p>
        </w:tc>
      </w:tr>
      <w:tr w:rsidR="001F322F" w:rsidRPr="001F322F" w14:paraId="5385E0E6" w14:textId="77777777" w:rsidTr="001F322F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C4C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SEAL (Phụ thu niêm chì)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C49D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VND205,000/ UNIT (cái)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90D7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VND215,789/ UNIT (cái)</w:t>
            </w:r>
          </w:p>
        </w:tc>
      </w:tr>
      <w:tr w:rsidR="001F322F" w:rsidRPr="001F322F" w14:paraId="6AC0D5B9" w14:textId="77777777" w:rsidTr="001F322F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B58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DOC FEE (Phụ thu chứng từ)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D5A4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VND950,000/SET (bill)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C262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VND1,000,000/SET (bill)</w:t>
            </w:r>
          </w:p>
        </w:tc>
      </w:tr>
      <w:tr w:rsidR="001F322F" w:rsidRPr="001F322F" w14:paraId="0B002378" w14:textId="77777777" w:rsidTr="001F322F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40A7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TELEX FEE (Phụ thu điện thả hàng)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1BB5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VND550,000/bill 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DB39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VND578,947/bill </w:t>
            </w:r>
          </w:p>
        </w:tc>
      </w:tr>
      <w:tr w:rsidR="001F322F" w:rsidRPr="001F322F" w14:paraId="15A1E01B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642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BUNKER - ASIA (ZONE I: Nam Trung Quốc, Hồng Kông, Đài Loan, Philippines, </w:t>
            </w:r>
            <w:r w:rsidRPr="001F322F">
              <w:rPr>
                <w:rFonts w:ascii="Times New Roman" w:eastAsia="Times New Roman" w:hAnsi="Times New Roman" w:cs="Times New Roman"/>
                <w:color w:val="0E2841"/>
              </w:rPr>
              <w:lastRenderedPageBreak/>
              <w:t xml:space="preserve">Singapore, Malaysia, Indonesia, Thái Lan, Campuchia) - (Phụ thu phí xăng dầu)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D59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lastRenderedPageBreak/>
              <w:t xml:space="preserve">USD91/182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39D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USD131/262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24A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USD96/192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001C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USD138/276</w:t>
            </w:r>
          </w:p>
        </w:tc>
      </w:tr>
      <w:tr w:rsidR="001F322F" w:rsidRPr="001F322F" w14:paraId="5CC8A81B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F1BF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8AE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VND2,242,240/4,484,480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CF2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VND3,227,840/6,455,680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D6D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VND2,360,253/4,720,505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07D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VND3,397,726/6,795,453</w:t>
            </w:r>
          </w:p>
        </w:tc>
      </w:tr>
      <w:tr w:rsidR="001F322F" w:rsidRPr="001F322F" w14:paraId="3FBCD2E5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0E5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BUNKER - ASIA (ZONE II: Trung và Bắc Trung Quốc, Nhật Bản, Hàn Quốc, Myanmar) - (Phụ thu phí xăng dầu)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129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USD117/234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0A8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USD168/336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284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USD123/246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EA1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USD177/354</w:t>
            </w:r>
          </w:p>
        </w:tc>
      </w:tr>
      <w:tr w:rsidR="001F322F" w:rsidRPr="001F322F" w14:paraId="55469CAC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360C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688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VND2,882,880/5,765,760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6A9A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VND4,139,520/8,279,040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2E0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VND3,034,611/6,069,221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EC9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VND4,357,389/8,714,779</w:t>
            </w:r>
          </w:p>
        </w:tc>
      </w:tr>
      <w:tr w:rsidR="001F322F" w:rsidRPr="001F322F" w14:paraId="27EA91D9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4C5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BUNKER - SOUTH ASIA - (Phụ thu phí xăng dầu khu vực Nam Á)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DDD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USD95/190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C10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USD137/274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1913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USD100/200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037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USD144/288</w:t>
            </w:r>
          </w:p>
        </w:tc>
      </w:tr>
      <w:tr w:rsidR="001F322F" w:rsidRPr="001F322F" w14:paraId="7689D458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9EC59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0D3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VND2,340,800/4,681,600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CCA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VND3,375,680/6,751,360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E13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VND2,464,000/4,928,000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A61E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VND3,553,347/7,106,695</w:t>
            </w:r>
          </w:p>
        </w:tc>
      </w:tr>
      <w:tr w:rsidR="001F322F" w:rsidRPr="001F322F" w14:paraId="05E32EF8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2B7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BUNKER - RED SEA - (Phụ thu phí xăng dầu khu vực Biển Đỏ)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DCB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USD143/286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E3F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USD206/412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AB2D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USD151/301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540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USD217/434</w:t>
            </w:r>
          </w:p>
        </w:tc>
      </w:tr>
      <w:tr w:rsidR="001F322F" w:rsidRPr="001F322F" w14:paraId="1F1AD155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D89D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6A8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VND3,523,520/7,047,040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6EB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VND5,075,840/10,151,680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731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VND3,708,968/7,417,937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C28E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VND5,342,989/10,685,979</w:t>
            </w:r>
          </w:p>
        </w:tc>
      </w:tr>
      <w:tr w:rsidR="001F322F" w:rsidRPr="001F322F" w14:paraId="0EAC1249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7D6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MIDDLE EAST SEA - (Phụ thu phí xăng dầu khu vực Trung Đông)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1866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USD148/296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118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USD213/426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3D2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USD156/312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34E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USD224/448</w:t>
            </w:r>
          </w:p>
        </w:tc>
      </w:tr>
      <w:tr w:rsidR="001F322F" w:rsidRPr="001F322F" w14:paraId="3BEDD08B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6381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6FD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VND3,646,720/7,293,440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C46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VND5,248,320/10,496,640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84E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VND3,838,653/7,677,305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517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VND5,524,547/11,049,095</w:t>
            </w:r>
          </w:p>
        </w:tc>
      </w:tr>
      <w:tr w:rsidR="001F322F" w:rsidRPr="001F322F" w14:paraId="4887CA76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6329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AUSTRALIA SEA - (Phụ thu phí xăng dầu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EF3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USD143/286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0B9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USD206/412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737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USD151/301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B7F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USD217/434</w:t>
            </w:r>
          </w:p>
        </w:tc>
      </w:tr>
      <w:tr w:rsidR="001F322F" w:rsidRPr="001F322F" w14:paraId="60131926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EE62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9B5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VND3,523,520/7,047,040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3AA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VND5,075,840/10,151,680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1CC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VND3,708,968/7,417,937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6E0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VND5,342,989/10,685,979</w:t>
            </w:r>
          </w:p>
        </w:tc>
      </w:tr>
      <w:tr w:rsidR="001F322F" w:rsidRPr="001F322F" w14:paraId="6260EB14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A46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SOUTH AMERICA (East Coast) - (Phụ thu phí xăng dầu khu vực Nam Mỹ - Bờ Đông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652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USD140/280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2DF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USD202/404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F0F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USD147/295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E8D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USD213/425</w:t>
            </w:r>
          </w:p>
        </w:tc>
      </w:tr>
      <w:tr w:rsidR="001F322F" w:rsidRPr="001F322F" w14:paraId="5955A5D2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7501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0C1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VND3,449,600/6,899,200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E61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VND4,977,280/9,954,560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AD1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VND3,631,158/7,262,316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0FC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VND5,239,242/10,478,484</w:t>
            </w:r>
          </w:p>
        </w:tc>
      </w:tr>
      <w:tr w:rsidR="001F322F" w:rsidRPr="001F322F" w14:paraId="3EF67893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5E6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BUNKER - SOUTH AMERICA (West Coast) - (Phụ thu phí xăng dầu khu vực Nam Mỹ - Bờ Tây)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6B9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USD165/330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52EF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USD238/476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85D0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USD174/347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9DF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USD251/501</w:t>
            </w:r>
          </w:p>
        </w:tc>
      </w:tr>
      <w:tr w:rsidR="001F322F" w:rsidRPr="001F322F" w14:paraId="442529A2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C7E91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280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VND4,065,600/8,131,200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E2C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VND5,864,320/11,728,640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483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VND4,279,579/8,559,158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F79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VND6,172,968/12,345,937</w:t>
            </w:r>
          </w:p>
        </w:tc>
      </w:tr>
      <w:tr w:rsidR="001F322F" w:rsidRPr="001F322F" w14:paraId="52C977A7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F42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BUNKER - CENTRAL AMERICA - (Phụ thu phí xăng dầu khu vực Trung Mỹ)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873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USD165/330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E76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USD238/476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850A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USD174/347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2EB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USD251/501</w:t>
            </w:r>
          </w:p>
        </w:tc>
      </w:tr>
      <w:tr w:rsidR="001F322F" w:rsidRPr="001F322F" w14:paraId="24E7CD24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012A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EB2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VND4,065,600/8,131,200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50D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VND5,864,320/11,728,640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5D3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VND4,279,579/8,559,158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CC7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VND6,172,968/12,345,937</w:t>
            </w:r>
          </w:p>
        </w:tc>
      </w:tr>
      <w:tr w:rsidR="001F322F" w:rsidRPr="001F322F" w14:paraId="4EB19903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99A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AH - Phụ thu trình manifest hàng đi Trung Quốc và Nhật 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4384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VND650,000/bill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057B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VND684,211/bill</w:t>
            </w:r>
          </w:p>
        </w:tc>
      </w:tr>
      <w:tr w:rsidR="001F322F" w:rsidRPr="001F322F" w14:paraId="782969A2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F54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Certificate (Phụ thu chứng thư theo yêu cầu khách hàng)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8D7C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VND600,000/bộ chứng thư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A5E8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VND631,579/bộ chứng thư</w:t>
            </w:r>
          </w:p>
        </w:tc>
      </w:tr>
      <w:tr w:rsidR="001F322F" w:rsidRPr="001F322F" w14:paraId="42EF9E0A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6712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Overweight charge for 20' (Phụ thu hàng quá trọng lương cont 20DC)</w:t>
            </w:r>
          </w:p>
        </w:tc>
      </w:tr>
      <w:tr w:rsidR="001F322F" w:rsidRPr="001F322F" w14:paraId="678DFF8D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EBA4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Middle east trade (khu vực Trung Đông)</w:t>
            </w:r>
          </w:p>
        </w:tc>
      </w:tr>
      <w:tr w:rsidR="001F322F" w:rsidRPr="001F322F" w14:paraId="5E68E08B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AD7F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 20 tấn đến 23.9 tấn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C2D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USD100/box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ACE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5BA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USD105/box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17C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2646B6C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B17A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3AE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VND2,464,000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96F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64C2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VND2,593,684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4C27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FE5BB71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108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 24 tấn trở lên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2CD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USD200/box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079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335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USD211/box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06A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6D9C574C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4B86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3969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281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247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0F7E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3626996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DE8A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Red Sea trade (Khu vực Biển Đỏ)</w:t>
            </w:r>
          </w:p>
        </w:tc>
      </w:tr>
      <w:tr w:rsidR="001F322F" w:rsidRPr="001F322F" w14:paraId="27AEC220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9E6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 18.4 tấn đến 23.3 tấn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63A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USD150/box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113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1EA6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USD158/box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A02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19A756E7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A03E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197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VND3,696,000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E4B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C461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 3,890,526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FBB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5343E7D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90F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 23.4 tấn đến 26.3 tấn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44A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USD350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63E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84D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USD368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ADF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91A14B0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E261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052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VND8,624,000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2C4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314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 9,077,895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4A7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1115D2C2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87E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 26.4 tấn trở lên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21B8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USD500/box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105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73D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USD526/box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A1F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445D8F55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3154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EC2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VND12,320,000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95B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69C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 12,968,421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3C1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2E6D244A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07A3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Central and South America (Khu vực Trung và Nam Mỹ) - 20DC/RF </w:t>
            </w:r>
          </w:p>
        </w:tc>
      </w:tr>
      <w:tr w:rsidR="001F322F" w:rsidRPr="001F322F" w14:paraId="415E6E6B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E6F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 20 tấn đến 23.9 tấn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D23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USD200/box (20DC/20RF)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FA08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7AB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USD211/box (20DC/20RF)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69B3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642B54C8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ED111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5CF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E0E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B27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EA5C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35FDBB24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560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 24 tấn trở lên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D89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USD500/box (20DC/20RF)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BE3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42D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USD526/box (20DC/20RF)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F92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008768CF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129B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694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VND12,320,000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EF8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22DD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VND12,968,421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53BE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21F15A04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6B8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International Ship and Port Facility Security Code - Phụ phí an ninh (khu vực Biển Đỏ/Sokna/ Port Sudan)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6A2F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USD10/box (container)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7B40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USD11/box (container)</w:t>
            </w:r>
          </w:p>
        </w:tc>
      </w:tr>
      <w:tr w:rsidR="001F322F" w:rsidRPr="001F322F" w14:paraId="70C59EF7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7022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A5C9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VND246,400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E350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VND259,368</w:t>
            </w:r>
          </w:p>
        </w:tc>
      </w:tr>
      <w:tr w:rsidR="001F322F" w:rsidRPr="001F322F" w14:paraId="4F9D2611" w14:textId="77777777" w:rsidTr="001F322F">
        <w:trPr>
          <w:trHeight w:val="52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5DDE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ETS – NCP trade - (Phụ phí phát thải châu Âu) – giá từ tháng 7/2025 đến khi có thông báo mới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FC7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EUR39/78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53D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EUR57/114 (20RF/40RQ)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686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EUR41/82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21D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EUR60/120 (20RF/40RQ) </w:t>
            </w:r>
          </w:p>
        </w:tc>
      </w:tr>
      <w:tr w:rsidR="001F322F" w:rsidRPr="001F322F" w14:paraId="1834F048" w14:textId="77777777" w:rsidTr="001F322F">
        <w:trPr>
          <w:trHeight w:val="55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A490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9AD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VND1,076,400/2,152,800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EE6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VND1,573,200/3,146,400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0B9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VND1,133,053/2,266,105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34D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VND1,656,000/3,312,000</w:t>
            </w:r>
          </w:p>
        </w:tc>
      </w:tr>
      <w:tr w:rsidR="001F322F" w:rsidRPr="001F322F" w14:paraId="2D447C6C" w14:textId="77777777" w:rsidTr="001F322F">
        <w:trPr>
          <w:trHeight w:val="52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C68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ETS – NCP trade - (Phụ phí phát thải châu Âu) – giá đến hết tháng 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469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EUR38/76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CEC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EUR55/110 (20RF/40RQ)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331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EUR40/80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8C7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EUR58/116 (20RF/40RQ) </w:t>
            </w:r>
          </w:p>
        </w:tc>
      </w:tr>
      <w:tr w:rsidR="001F322F" w:rsidRPr="001F322F" w14:paraId="3E515D5B" w14:textId="77777777" w:rsidTr="001F322F">
        <w:trPr>
          <w:trHeight w:val="55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60C7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BA7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VND1,048,800/2,097,600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8E5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VND1,518,000/3,036,000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75A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VND1,104,000/2,208,000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568C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VND1,597,895/3,195,789 </w:t>
            </w:r>
          </w:p>
        </w:tc>
      </w:tr>
      <w:tr w:rsidR="001F322F" w:rsidRPr="001F322F" w14:paraId="3528D09D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355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ETS – MED trade - (Phụ phí phát thải Địa Trung Hải) – giá từ tháng 7/2025 đến khi có thông báo mới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616C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EUR37/74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D2A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EUR54/108 (20RF/40RQ)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E0C4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EUR39/78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FCE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EUR57/114 (20RF/40RQ)</w:t>
            </w:r>
          </w:p>
        </w:tc>
      </w:tr>
      <w:tr w:rsidR="005526D2" w:rsidRPr="001F322F" w14:paraId="2B9B2F33" w14:textId="77777777" w:rsidTr="001F322F">
        <w:trPr>
          <w:trHeight w:val="75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D9A5" w14:textId="77777777" w:rsidR="005526D2" w:rsidRPr="001F322F" w:rsidRDefault="005526D2" w:rsidP="0055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7B23" w14:textId="50AEB615" w:rsidR="005526D2" w:rsidRPr="001F322F" w:rsidRDefault="005526D2" w:rsidP="005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C5210">
              <w:rPr>
                <w:rFonts w:ascii="Times New Roman" w:eastAsia="Times New Roman" w:hAnsi="Times New Roman" w:cs="Times New Roman"/>
                <w:color w:val="FF0000"/>
              </w:rPr>
              <w:t>VND1,021,200/2,042,400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D2A4" w14:textId="73192ACF" w:rsidR="005526D2" w:rsidRPr="001F322F" w:rsidRDefault="005526D2" w:rsidP="005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VND1,490,400/2,980,800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D11D" w14:textId="4B00D326" w:rsidR="005526D2" w:rsidRPr="001F322F" w:rsidRDefault="005526D2" w:rsidP="005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C5210">
              <w:rPr>
                <w:rFonts w:ascii="Times New Roman" w:eastAsia="Times New Roman" w:hAnsi="Times New Roman" w:cs="Times New Roman"/>
                <w:color w:val="FF0000"/>
              </w:rPr>
              <w:t>VND1,074,947/2,149,895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4957" w14:textId="1DC5978E" w:rsidR="005526D2" w:rsidRPr="001F322F" w:rsidRDefault="005526D2" w:rsidP="005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VND1,568,842/3,137,684</w:t>
            </w:r>
          </w:p>
        </w:tc>
      </w:tr>
      <w:tr w:rsidR="001F322F" w:rsidRPr="001F322F" w14:paraId="3A8D00D2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91E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ETS – MED trade - (Phụ phí phát thải Địa Trung Hải) – giá đến hết tháng 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BF6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EUR34/68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372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EUR50/100 (20RF/40RQ)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481E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EUR36/72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67F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EUR53/105 (20RF/40RQ)</w:t>
            </w:r>
          </w:p>
        </w:tc>
      </w:tr>
      <w:tr w:rsidR="001F322F" w:rsidRPr="001F322F" w14:paraId="2AA87A51" w14:textId="77777777" w:rsidTr="001F322F">
        <w:trPr>
          <w:trHeight w:val="376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53CB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72A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VND938,400/1,876,800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190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VND1,380,000/2,760,000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3044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VND987,789/1,975,579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071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VND1,452,632/2,905,263</w:t>
            </w:r>
          </w:p>
        </w:tc>
      </w:tr>
      <w:tr w:rsidR="001F322F" w:rsidRPr="001F322F" w14:paraId="057FBC63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314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BUNKER - NCPW TRADE - (Phụ thu phí xăng dầu châu Âu)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E91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USD182/364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890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USD262/524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96D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USD192/383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DD9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USD276/552</w:t>
            </w:r>
          </w:p>
        </w:tc>
      </w:tr>
      <w:tr w:rsidR="001F322F" w:rsidRPr="001F322F" w14:paraId="5FFC6F29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AC81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B78B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VND4,484,480/8,968,960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EF0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VND6,455,680/12,911,360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EAC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VND4,720,505/9,441,011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A272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VND6,795,453/13,590,905</w:t>
            </w:r>
          </w:p>
        </w:tc>
      </w:tr>
      <w:tr w:rsidR="001F322F" w:rsidRPr="001F322F" w14:paraId="17982B36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64F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BUNKER - MEDW TRADE - (Phụ thu phí xăng dầu Địa Trung Hải)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C29B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USD175/350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D37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USD252/504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184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USD184/368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4CE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USD265/531</w:t>
            </w:r>
          </w:p>
        </w:tc>
      </w:tr>
      <w:tr w:rsidR="001F322F" w:rsidRPr="001F322F" w14:paraId="5029F06D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E82A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C1F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VND4,312,560/8,624,000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93DD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VND6,209,280/12,418,560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D0A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VND4,539,537/9,077,895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F653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VND6,536,084/13,072,168</w:t>
            </w:r>
          </w:p>
        </w:tc>
      </w:tr>
      <w:tr w:rsidR="001F322F" w:rsidRPr="001F322F" w14:paraId="36D3FE5B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677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Low Sulphur Surcharge / LR (NCPW trade)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2AF8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 (20DC/ 20RF)/USD20 (40C/HQ/40RQ)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46E2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USD11 (20DC/ 20RF)/USD21 (40C/HQ/40RQ)</w:t>
            </w:r>
          </w:p>
        </w:tc>
      </w:tr>
      <w:tr w:rsidR="001F322F" w:rsidRPr="001F322F" w14:paraId="21D1DB17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1B781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9D6E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VND246,400 (20DC/ 20RF)/ VND492,800 (40C/HQ/40RQ)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5823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VND259,368 (20DC/ 20RF)/ VND518,737 (40C/HQ/40RQ)</w:t>
            </w:r>
          </w:p>
        </w:tc>
      </w:tr>
      <w:tr w:rsidR="001F322F" w:rsidRPr="001F322F" w14:paraId="3668D525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CA0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Low Sulphur Surcharge / LR (MED trade)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99C7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USD18 (20DC/ 20RF)/USD36 (40C/HQ/40RQ)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3D82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USD19 (20DC/ 20RF)/USD38 (40C/HQ/40RQ)</w:t>
            </w:r>
          </w:p>
        </w:tc>
      </w:tr>
      <w:tr w:rsidR="001F322F" w:rsidRPr="001F322F" w14:paraId="0889C6FE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5B90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7C0B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VND443,520 (20DC/ 20RF)/ VND887,040 (40C/HQ/40RQ)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92CD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VND466,863 (20DC/ 20RF)/ VND933,726 (40C/HQ/40RQ)</w:t>
            </w:r>
          </w:p>
        </w:tc>
      </w:tr>
      <w:tr w:rsidR="001F322F" w:rsidRPr="001F322F" w14:paraId="06E95CD5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3A90F" w14:textId="793EDA0A" w:rsidR="001F322F" w:rsidRPr="001F322F" w:rsidRDefault="00D24389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389">
              <w:rPr>
                <w:rFonts w:ascii="Times New Roman" w:eastAsia="Times New Roman" w:hAnsi="Times New Roman" w:cs="Times New Roman"/>
                <w:color w:val="000000"/>
              </w:rPr>
              <w:t>Collection Fee for Third Place Payment (Phí thu hộ từ bên thứ ba) / CM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9736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USD75/bill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DE14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USD79/bill</w:t>
            </w:r>
          </w:p>
        </w:tc>
      </w:tr>
      <w:tr w:rsidR="001F322F" w:rsidRPr="001F322F" w14:paraId="501DA726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B15A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A329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VND1,848,000/bill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4521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VND1,945,263/bill</w:t>
            </w:r>
          </w:p>
        </w:tc>
      </w:tr>
      <w:tr w:rsidR="001F322F" w:rsidRPr="001F322F" w14:paraId="53F3C2AA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4D8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Winter Surcharge / WS (NCPW trade) 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3E22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USD100 (20DC/ 20RF)/USD200 (40C/HQ/40RQ)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86E1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USD105 (20DC/ 20RF)/USD211 (40C/HQ/40RQ)</w:t>
            </w:r>
          </w:p>
        </w:tc>
      </w:tr>
      <w:tr w:rsidR="001F322F" w:rsidRPr="001F322F" w14:paraId="7294E9B0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FE60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84E1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VND2,464,000 (20DC/ 20RF)/ VND4,928,000 (40C/HQ/40RQ)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8C75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VND2,593,684 (20DC/ 20RF)/ VND5,187,368 (40C/HQ/40RQ)</w:t>
            </w:r>
          </w:p>
        </w:tc>
      </w:tr>
      <w:tr w:rsidR="001F322F" w:rsidRPr="001F322F" w14:paraId="0CE0DB3A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5F9E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Overweight charge for 20' (Phụ thu hàng quá trọng lương cont 20DC)</w:t>
            </w:r>
          </w:p>
        </w:tc>
      </w:tr>
      <w:tr w:rsidR="001F322F" w:rsidRPr="001F322F" w14:paraId="239AE0C8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6FE6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Mediterranean trade: Địa Trung Hải</w:t>
            </w:r>
          </w:p>
        </w:tc>
      </w:tr>
      <w:tr w:rsidR="001F322F" w:rsidRPr="001F322F" w14:paraId="57CE2D9C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E1BF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Từ 18 tấn đến dưới 22.5 tấn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CAB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USD150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747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230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USD158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676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7196D21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8A20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D812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VND3,696,000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548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3C7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VND3,890,526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1A73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481A534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7E01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Từ 22.5 tấn trở lên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BF4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USD350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167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81C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USD368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E7F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D10D578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B97C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9951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VND8,624,000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56B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B5B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VND9,077,895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806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15ABB7F3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A459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Europe trade: châu Âu</w:t>
            </w:r>
          </w:p>
        </w:tc>
      </w:tr>
      <w:tr w:rsidR="001F322F" w:rsidRPr="001F322F" w14:paraId="36E26856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CAACF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 18 tấn đến 22.399 tấn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B69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USD100/box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7A92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0601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USD105/box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D51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302AC42F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97FB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519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VND2,464,000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C33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DAE6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VND2,593,684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D54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3F736F8B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0C2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 22.40 tấn đến 26.399 tấn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F0A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USD250/box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8D3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45B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USD263/box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4C70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3B83AB3C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AFCD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99A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VND6,160,000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45F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A61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VND6,484,211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85C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473F7BE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006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 26.4 tấn trở lên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4C1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USD450/box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4FA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71F2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USD474/box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29CB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08F0CD90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4223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85C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VND11,088,000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1AC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1FC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VND11,671,579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334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36BECBE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CB9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IS (Imbalance Surcharge) - HAYDARPASA (Phụ thu cân bằng container- HAYDARPASA)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0C46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USD200/box (container)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C9DB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USD211/box (container)</w:t>
            </w:r>
          </w:p>
        </w:tc>
      </w:tr>
      <w:tr w:rsidR="001F322F" w:rsidRPr="001F322F" w14:paraId="1F6802F2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61EC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66A9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4F21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</w:tr>
      <w:tr w:rsidR="001F322F" w:rsidRPr="001F322F" w14:paraId="0BBA1B00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C64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Container Inspection Fee / IP for animal products transited via Turkey (Phụ thu cho hàng trung chuyến/đến Thổ Nhĩ Kỳ)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516E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USD130/bill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D0FF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USD137/bill</w:t>
            </w:r>
          </w:p>
        </w:tc>
      </w:tr>
      <w:tr w:rsidR="001F322F" w:rsidRPr="001F322F" w14:paraId="31E70ECE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A7F2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DD9B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VND3,203,200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4DDA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VND3,371,789</w:t>
            </w:r>
          </w:p>
        </w:tc>
      </w:tr>
      <w:tr w:rsidR="001F322F" w:rsidRPr="001F322F" w14:paraId="384B549C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B9D9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ENS Phụ thu hải quan (hàng đi Châu Âu và Địa Trung Hải)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9787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VND650,000/bill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F8E1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VND684,211/bill</w:t>
            </w:r>
          </w:p>
        </w:tc>
      </w:tr>
      <w:tr w:rsidR="001F322F" w:rsidRPr="001F322F" w14:paraId="4F1DBBF9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C45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SQ Phụ thu hải quan (hàng đi Mỹ và Canada)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EAF2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USD30/bill (VND739,200/bill)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31C3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USD32/bill (VND778,105/bill)</w:t>
            </w:r>
          </w:p>
        </w:tc>
      </w:tr>
      <w:tr w:rsidR="001F322F" w:rsidRPr="001F322F" w14:paraId="077DEB28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2B6E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SQ Phụ thu hải quan (hàng đi Nam Mỹ)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BEAF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USD35/bill (VND862,400/bill)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29F1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USD37/bill (VND907,789/bill)</w:t>
            </w:r>
          </w:p>
        </w:tc>
      </w:tr>
      <w:tr w:rsidR="001F322F" w:rsidRPr="001F322F" w14:paraId="31672C08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3210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VS Phụ thu an ninh hàng hải (hàng đi Mỹ/Nam Mỹ và Canada)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76FB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USD15/box (VND690,000/box)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5E60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USD16/box (VND389,053/box)</w:t>
            </w:r>
          </w:p>
        </w:tc>
      </w:tr>
      <w:tr w:rsidR="001F322F" w:rsidRPr="001F322F" w14:paraId="10FABE1E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1084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Late AMS (Phí chậm khai hải quan cho hàng đi Mỹ và Canada)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819D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VND2,300,000/bill (USD100/bill)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3F27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VND2,421,053/bill (USD105/bill)</w:t>
            </w:r>
          </w:p>
        </w:tc>
      </w:tr>
      <w:tr w:rsidR="001F322F" w:rsidRPr="001F322F" w14:paraId="0DC928AF" w14:textId="77777777" w:rsidTr="001F322F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3F9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Bill Correction (Phí chỉnh sửa Bill)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F802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VND1,150,000/time (lần)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365E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VND1,210,526/time (lần)</w:t>
            </w:r>
          </w:p>
        </w:tc>
      </w:tr>
      <w:tr w:rsidR="001F322F" w:rsidRPr="001F322F" w14:paraId="7A322BEE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8C6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Late payment fee (Phí chậm thanh toán)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A1D0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VND400,000/week/bill (tuần/bill)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91B1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VND421,053 /week/bill (tuần/bill)</w:t>
            </w:r>
          </w:p>
        </w:tc>
      </w:tr>
      <w:tr w:rsidR="001F322F" w:rsidRPr="001F322F" w14:paraId="6F229B50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C481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Administration Fee (Phí chỉnh sửa thông tin khách hàng/giá/cảng) (hàng đi Canada và Mỹ)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6734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USD200 to amend and/or add ac name/group/bullet (rates change)/time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1F57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USD211 to amend and/or add ac name/group/bullet (rates change)/time</w:t>
            </w:r>
          </w:p>
        </w:tc>
      </w:tr>
      <w:tr w:rsidR="001F322F" w:rsidRPr="001F322F" w14:paraId="4DFAAC12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D3809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B815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USD500 Change of destination/time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ED3A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USD526 Change of destination/time</w:t>
            </w:r>
          </w:p>
        </w:tc>
      </w:tr>
      <w:tr w:rsidR="001F322F" w:rsidRPr="001F322F" w14:paraId="0252132D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818C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BD20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VND4,928,000/lần (chỉnh sửa/thêm thông tin khách hàng/thay đổi giá)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6204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VND5,187,368/lần (chỉnh sửa/thêm thông tin khách hàng/thay đổi giá)</w:t>
            </w:r>
          </w:p>
        </w:tc>
      </w:tr>
      <w:tr w:rsidR="001F322F" w:rsidRPr="001F322F" w14:paraId="39110A74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659B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CE6C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VND12,320,000/lần (thay đổi cảng)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E1F3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VND12,968,421/lần (thay đổi cảng)</w:t>
            </w:r>
          </w:p>
        </w:tc>
      </w:tr>
      <w:tr w:rsidR="001F322F" w:rsidRPr="001F322F" w14:paraId="72793B45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CCE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The invoice - reissuance/ adjustment/ cancellation fee as customer's request (Phí phát hành lại/điều chỉnh/hủy hóa đơn sau khi đã xuất theo yêu cầu khách hàng)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3555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VND500,000/invoice (hóa đơn)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DD6E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VND526,316/invoice (hóa đơn)</w:t>
            </w:r>
          </w:p>
        </w:tc>
      </w:tr>
      <w:tr w:rsidR="001F322F" w:rsidRPr="001F322F" w14:paraId="6AE53F6B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3B57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633C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VND120,000/invoice (hóa đơn) - biên bản điều chỉnh thông tin tên công ty và địa chỉ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D626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VND126,316/invoice (hóa đơn) - biên bản điều chỉnh thông tin tên công ty và địa chỉ</w:t>
            </w:r>
          </w:p>
        </w:tc>
      </w:tr>
      <w:tr w:rsidR="001F322F" w:rsidRPr="001F322F" w14:paraId="0D65B1A4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CD9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POWER CHARGE (Phát sinh phí cắm điện)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17B3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955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VND600,000/20RF/VND900,000/40RQ/24hours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0D6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91D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VND631,579/20RF/VND947,368/40RQ/24hours </w:t>
            </w:r>
          </w:p>
        </w:tc>
      </w:tr>
    </w:tbl>
    <w:p w14:paraId="796ED515" w14:textId="77777777" w:rsidR="001F322F" w:rsidRDefault="001F322F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</w:p>
    <w:p w14:paraId="6FD167F8" w14:textId="77777777" w:rsidR="00751E1A" w:rsidRDefault="00751E1A" w:rsidP="00196678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  <w:bookmarkStart w:id="2" w:name="_Hlk163222118"/>
      <w:bookmarkEnd w:id="1"/>
    </w:p>
    <w:p w14:paraId="1923FB3E" w14:textId="27888A15" w:rsidR="0033772F" w:rsidRPr="00AB17F6" w:rsidRDefault="00AB17F6" w:rsidP="000F2AA6">
      <w:pPr>
        <w:spacing w:before="60" w:after="60" w:line="264" w:lineRule="auto"/>
        <w:jc w:val="right"/>
        <w:rPr>
          <w:rFonts w:ascii="Times New Roman" w:hAnsi="Times New Roman"/>
          <w:b/>
          <w:bCs/>
          <w:color w:val="000000" w:themeColor="text1"/>
          <w:spacing w:val="-2"/>
        </w:rPr>
      </w:pP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lastRenderedPageBreak/>
        <w:t xml:space="preserve">Below rate </w:t>
      </w:r>
      <w:r>
        <w:rPr>
          <w:rFonts w:ascii="Times New Roman" w:hAnsi="Times New Roman"/>
          <w:b/>
          <w:bCs/>
          <w:color w:val="000000" w:themeColor="text1"/>
          <w:spacing w:val="-2"/>
        </w:rPr>
        <w:t>exclude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VAT </w:t>
      </w:r>
      <w:bookmarkEnd w:id="2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(</w:t>
      </w:r>
      <w:bookmarkStart w:id="3" w:name="_Hlk98749059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Giá chưa bao gồm </w:t>
      </w:r>
      <w:bookmarkEnd w:id="3"/>
      <w:r w:rsidR="00093DAA">
        <w:rPr>
          <w:rFonts w:ascii="Times New Roman" w:hAnsi="Times New Roman"/>
          <w:b/>
          <w:bCs/>
          <w:color w:val="000000" w:themeColor="text1"/>
          <w:spacing w:val="-2"/>
        </w:rPr>
        <w:t>thuế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-455" w:type="dxa"/>
        <w:tblLook w:val="04A0" w:firstRow="1" w:lastRow="0" w:firstColumn="1" w:lastColumn="0" w:noHBand="0" w:noVBand="1"/>
      </w:tblPr>
      <w:tblGrid>
        <w:gridCol w:w="2452"/>
        <w:gridCol w:w="1173"/>
        <w:gridCol w:w="1109"/>
        <w:gridCol w:w="931"/>
        <w:gridCol w:w="1121"/>
        <w:gridCol w:w="931"/>
        <w:gridCol w:w="1596"/>
        <w:gridCol w:w="1109"/>
        <w:gridCol w:w="931"/>
        <w:gridCol w:w="1121"/>
        <w:gridCol w:w="931"/>
      </w:tblGrid>
      <w:tr w:rsidR="00740E0D" w:rsidRPr="004144B5" w14:paraId="2C21AA82" w14:textId="77777777" w:rsidTr="00A32095">
        <w:trPr>
          <w:trHeight w:val="64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26F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Hàng xuất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96B6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DEM (including SOC)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Phí lưu bãi (bao gồm SOC)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8F91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Phí lưu container </w:t>
            </w:r>
          </w:p>
        </w:tc>
      </w:tr>
      <w:tr w:rsidR="00740E0D" w:rsidRPr="004144B5" w14:paraId="7AC5199F" w14:textId="77777777" w:rsidTr="00A32095">
        <w:trPr>
          <w:trHeight w:val="9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086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Loại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5233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23A7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8F30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164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9214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FAA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EBE0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ADBE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22CB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8BE9B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740E0D" w:rsidRPr="004144B5" w14:paraId="1AB61550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4D66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3D8C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31CDE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57F9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6D7E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A63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266F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4285F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994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3D2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331F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</w:tr>
      <w:tr w:rsidR="00740E0D" w:rsidRPr="004144B5" w14:paraId="6F776114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6ADD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8118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4344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87D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C13B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ADFE2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A6DC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D23E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6666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340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4D6F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</w:tr>
      <w:tr w:rsidR="00740E0D" w:rsidRPr="004144B5" w14:paraId="385D9028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4097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B24D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1ED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38E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DA7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CFE90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A82A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2289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9BFD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817E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7880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40E0D" w:rsidRPr="004144B5" w14:paraId="5B7F2970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1735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53CC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A995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5EF8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C1F8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F978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6DBA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393B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2834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CB0D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49B8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DA6034F" w14:textId="77777777" w:rsidR="007829C0" w:rsidRDefault="007829C0" w:rsidP="000F2AA6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</w:p>
    <w:p w14:paraId="382A99FD" w14:textId="4F62A263" w:rsidR="00AB17F6" w:rsidRPr="00AB17F6" w:rsidRDefault="00AB17F6" w:rsidP="000F2AA6">
      <w:pPr>
        <w:spacing w:before="60" w:after="60" w:line="264" w:lineRule="auto"/>
        <w:jc w:val="right"/>
        <w:rPr>
          <w:rFonts w:ascii="Times New Roman" w:hAnsi="Times New Roman"/>
          <w:b/>
          <w:bCs/>
          <w:color w:val="000000" w:themeColor="text1"/>
          <w:spacing w:val="-2"/>
        </w:rPr>
      </w:pP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Below rate </w:t>
      </w:r>
      <w:r>
        <w:rPr>
          <w:rFonts w:ascii="Times New Roman" w:hAnsi="Times New Roman"/>
          <w:b/>
          <w:bCs/>
          <w:color w:val="000000" w:themeColor="text1"/>
          <w:spacing w:val="-2"/>
        </w:rPr>
        <w:t>include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VAT </w:t>
      </w:r>
      <w:r w:rsidRPr="00093DAA">
        <w:rPr>
          <w:rFonts w:ascii="Times New Roman" w:hAnsi="Times New Roman"/>
          <w:b/>
          <w:bCs/>
          <w:color w:val="000000" w:themeColor="text1"/>
          <w:spacing w:val="-2"/>
        </w:rPr>
        <w:t>(</w:t>
      </w:r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 xml:space="preserve">Giá bao gồm </w:t>
      </w:r>
      <w:r w:rsidR="00093DAA" w:rsidRPr="00093DAA">
        <w:rPr>
          <w:b/>
          <w:bCs/>
          <w:color w:val="000000" w:themeColor="text1"/>
          <w:spacing w:val="-2"/>
        </w:rPr>
        <w:t>thuế GTGT: KHAC: 5,26%</w:t>
      </w:r>
      <w:r w:rsidRPr="00093DAA">
        <w:rPr>
          <w:rFonts w:ascii="Times New Roman" w:hAnsi="Times New Roman"/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-455" w:type="dxa"/>
        <w:tblLook w:val="04A0" w:firstRow="1" w:lastRow="0" w:firstColumn="1" w:lastColumn="0" w:noHBand="0" w:noVBand="1"/>
      </w:tblPr>
      <w:tblGrid>
        <w:gridCol w:w="2452"/>
        <w:gridCol w:w="1173"/>
        <w:gridCol w:w="1109"/>
        <w:gridCol w:w="931"/>
        <w:gridCol w:w="1121"/>
        <w:gridCol w:w="931"/>
        <w:gridCol w:w="1596"/>
        <w:gridCol w:w="1109"/>
        <w:gridCol w:w="931"/>
        <w:gridCol w:w="1121"/>
        <w:gridCol w:w="931"/>
      </w:tblGrid>
      <w:tr w:rsidR="0033772F" w:rsidRPr="004144B5" w14:paraId="43886C4B" w14:textId="77777777" w:rsidTr="00A32095">
        <w:trPr>
          <w:trHeight w:val="64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DC05" w14:textId="77777777" w:rsidR="0033772F" w:rsidRPr="004144B5" w:rsidRDefault="0033772F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Hàng xuất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630A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DEM (including SOC)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Phí lưu bãi (bao gồm SOC)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4B7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Phí lưu container </w:t>
            </w:r>
          </w:p>
        </w:tc>
      </w:tr>
      <w:tr w:rsidR="0033772F" w:rsidRPr="004144B5" w14:paraId="641B0BD3" w14:textId="77777777" w:rsidTr="00A32095">
        <w:trPr>
          <w:trHeight w:val="9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5A3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Loại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586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CE4A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4E9B8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DCA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13D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D61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63A1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F15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F53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33772F" w:rsidRPr="004144B5" w14:paraId="5F84EF15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1923D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2046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70FD8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B951" w14:textId="4C1CCDC0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4F31" w14:textId="2BDA9FAE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BA76" w14:textId="28EA3BD9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E210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5C32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ABAF0" w14:textId="69FB2D6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5BAF" w14:textId="3D6F9AD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21E3" w14:textId="6BA261CF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</w:tr>
      <w:tr w:rsidR="0033772F" w:rsidRPr="004144B5" w14:paraId="6A085B41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EEF2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661F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938C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24FF" w14:textId="1E737A4F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21AE2" w14:textId="3310AB00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3E8C" w14:textId="4843DA35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50A9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2808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7D12" w14:textId="3EF033C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DDED" w14:textId="32AD297C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A463" w14:textId="450D4583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</w:tr>
      <w:tr w:rsidR="0033772F" w:rsidRPr="004144B5" w14:paraId="5037B476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1BF07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5765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8E16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2DE5F" w14:textId="47C075D0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D070" w14:textId="4FD3BF43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F7B6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BC3D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46B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395C" w14:textId="7BEEC662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C73AF" w14:textId="54C9A3EF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EE4AE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3772F" w:rsidRPr="004144B5" w14:paraId="72715FD0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F720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3B7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886CB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7CF53" w14:textId="395DBA36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951C3" w14:textId="5D43A19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5891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8B6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5791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8203A" w14:textId="6185520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94701" w14:textId="42F43A34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5EDD2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ED40D03" w14:textId="77777777" w:rsidR="00196678" w:rsidRDefault="00196678"/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022"/>
        <w:gridCol w:w="1072"/>
        <w:gridCol w:w="931"/>
        <w:gridCol w:w="1121"/>
        <w:gridCol w:w="931"/>
        <w:gridCol w:w="1185"/>
        <w:gridCol w:w="1427"/>
        <w:gridCol w:w="1185"/>
      </w:tblGrid>
      <w:tr w:rsidR="002D6772" w:rsidRPr="004144B5" w14:paraId="3211AD01" w14:textId="7E58CA92" w:rsidTr="00A32095">
        <w:trPr>
          <w:trHeight w:val="575"/>
        </w:trPr>
        <w:tc>
          <w:tcPr>
            <w:tcW w:w="11504" w:type="dxa"/>
            <w:gridSpan w:val="9"/>
            <w:shd w:val="clear" w:color="000000" w:fill="FFFFFF"/>
            <w:vAlign w:val="center"/>
          </w:tcPr>
          <w:p w14:paraId="5BC4BC61" w14:textId="77777777" w:rsid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 (CANCEL &amp; RETURN MT CONTAINERS)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Phí phát sinh khi khách hàng hủy booking và trả container rỗng</w:t>
            </w:r>
            <w:r w:rsidR="00464F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2F60518E" w14:textId="15432094" w:rsidR="00464F77" w:rsidRPr="004144B5" w:rsidRDefault="00464F77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F77">
              <w:rPr>
                <w:rFonts w:ascii="Times New Roman" w:eastAsia="Times New Roman" w:hAnsi="Times New Roman" w:cs="Times New Roman"/>
                <w:color w:val="000000"/>
              </w:rPr>
              <w:t>NL5: 157,895VND/container</w:t>
            </w:r>
          </w:p>
        </w:tc>
      </w:tr>
      <w:tr w:rsidR="002D6772" w:rsidRPr="004144B5" w14:paraId="51DED145" w14:textId="4FA0574B" w:rsidTr="00A32095">
        <w:trPr>
          <w:trHeight w:val="323"/>
        </w:trPr>
        <w:tc>
          <w:tcPr>
            <w:tcW w:w="4466" w:type="dxa"/>
            <w:gridSpan w:val="2"/>
            <w:shd w:val="clear" w:color="000000" w:fill="FFFFFF"/>
            <w:noWrap/>
            <w:vAlign w:val="center"/>
          </w:tcPr>
          <w:p w14:paraId="731FB3F5" w14:textId="2AACBECA" w:rsidR="002D6772" w:rsidRDefault="002D6772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 lưu container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</w:tcPr>
          <w:p w14:paraId="5914BB19" w14:textId="6664365D" w:rsidR="002D6772" w:rsidRPr="002D6772" w:rsidRDefault="00196678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R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>ate exclude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d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VAT</w:t>
            </w:r>
          </w:p>
          <w:p w14:paraId="7384C081" w14:textId="4C26364D" w:rsidR="002D6772" w:rsidRP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lastRenderedPageBreak/>
              <w:t xml:space="preserve">(Giá chưa bao gồm </w:t>
            </w:r>
            <w:r w:rsidR="00093DAA">
              <w:rPr>
                <w:rFonts w:ascii="Times New Roman" w:hAnsi="Times New Roman"/>
                <w:color w:val="000000" w:themeColor="text1"/>
                <w:spacing w:val="-2"/>
              </w:rPr>
              <w:t>thuế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)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14:paraId="3408B0BB" w14:textId="2D867929" w:rsidR="002D6772" w:rsidRPr="002D6772" w:rsidRDefault="00196678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lastRenderedPageBreak/>
              <w:t>R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ate </w:t>
            </w:r>
            <w:r w:rsidR="002D6772">
              <w:rPr>
                <w:rFonts w:ascii="Times New Roman" w:hAnsi="Times New Roman"/>
                <w:color w:val="000000" w:themeColor="text1"/>
                <w:spacing w:val="-2"/>
              </w:rPr>
              <w:t>in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>clude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d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VAT</w:t>
            </w:r>
          </w:p>
          <w:p w14:paraId="5541B681" w14:textId="5C4A9237" w:rsidR="002D6772" w:rsidRP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lastRenderedPageBreak/>
              <w:t>(</w:t>
            </w:r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Giá bao gồm </w:t>
            </w:r>
            <w:r w:rsidR="00093DAA">
              <w:rPr>
                <w:color w:val="000000" w:themeColor="text1"/>
                <w:spacing w:val="-2"/>
              </w:rPr>
              <w:t>thuế</w:t>
            </w:r>
            <w:r w:rsidR="00093DAA" w:rsidRPr="003E0FC2">
              <w:rPr>
                <w:color w:val="000000" w:themeColor="text1"/>
                <w:spacing w:val="-2"/>
              </w:rPr>
              <w:t xml:space="preserve"> GTGT:</w:t>
            </w:r>
            <w:r w:rsidR="00093DAA">
              <w:rPr>
                <w:color w:val="000000" w:themeColor="text1"/>
                <w:spacing w:val="-2"/>
              </w:rPr>
              <w:t xml:space="preserve"> </w:t>
            </w:r>
            <w:r w:rsidR="00093DAA" w:rsidRPr="003E0FC2">
              <w:rPr>
                <w:color w:val="000000" w:themeColor="text1"/>
                <w:spacing w:val="-2"/>
              </w:rPr>
              <w:t>KHAC: 5,26%</w:t>
            </w:r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)</w:t>
            </w:r>
          </w:p>
        </w:tc>
      </w:tr>
      <w:tr w:rsidR="00751E1A" w:rsidRPr="004144B5" w14:paraId="139918A9" w14:textId="1E2DA653" w:rsidTr="00A32095">
        <w:trPr>
          <w:trHeight w:val="900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1361D2B8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Loại container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DDAAFF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F5BD6D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70A855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F6A563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339F01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94805" w14:textId="6B2150E1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CD5F6" w14:textId="7828AF96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vAlign w:val="center"/>
          </w:tcPr>
          <w:p w14:paraId="58527633" w14:textId="4BE5046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751E1A" w:rsidRPr="004144B5" w14:paraId="58DAF544" w14:textId="6E8D5745" w:rsidTr="00A32095">
        <w:trPr>
          <w:trHeight w:val="300"/>
        </w:trPr>
        <w:tc>
          <w:tcPr>
            <w:tcW w:w="2444" w:type="dxa"/>
            <w:vMerge w:val="restart"/>
            <w:shd w:val="clear" w:color="000000" w:fill="FFFFFF"/>
            <w:noWrap/>
            <w:vAlign w:val="center"/>
            <w:hideMark/>
          </w:tcPr>
          <w:p w14:paraId="7353BA26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6E192AD4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8CFDED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1st-7th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F65120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932545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09B098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709A2" w14:textId="4F7E4D0F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95552" w14:textId="3B5F20D3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0" w:type="auto"/>
            <w:vAlign w:val="center"/>
          </w:tcPr>
          <w:p w14:paraId="3F59DC9D" w14:textId="4B7B19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</w:tr>
      <w:tr w:rsidR="00751E1A" w:rsidRPr="004144B5" w14:paraId="7E6ED2EF" w14:textId="75715843" w:rsidTr="00A32095">
        <w:trPr>
          <w:trHeight w:val="300"/>
        </w:trPr>
        <w:tc>
          <w:tcPr>
            <w:tcW w:w="2444" w:type="dxa"/>
            <w:vMerge/>
            <w:vAlign w:val="center"/>
            <w:hideMark/>
          </w:tcPr>
          <w:p w14:paraId="630020AC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F240B3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A8E12D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8th +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D3667E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0FE63D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006C60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794FC" w14:textId="50252E62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1B4690" w14:textId="3D7138B3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0" w:type="auto"/>
            <w:vAlign w:val="center"/>
          </w:tcPr>
          <w:p w14:paraId="1853EB64" w14:textId="3B98EF5D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</w:tr>
      <w:tr w:rsidR="00751E1A" w:rsidRPr="004144B5" w14:paraId="06E22249" w14:textId="667A2847" w:rsidTr="00A32095">
        <w:trPr>
          <w:trHeight w:val="300"/>
        </w:trPr>
        <w:tc>
          <w:tcPr>
            <w:tcW w:w="2444" w:type="dxa"/>
            <w:vMerge w:val="restart"/>
            <w:shd w:val="clear" w:color="000000" w:fill="FFFFFF"/>
            <w:noWrap/>
            <w:vAlign w:val="center"/>
            <w:hideMark/>
          </w:tcPr>
          <w:p w14:paraId="7C9F05BE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7BAC5204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D3575F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1st-3rd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CB8AFC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9FDD96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0476AB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3F0B2" w14:textId="70428E8E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5A545" w14:textId="4463D9E4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0" w:type="auto"/>
            <w:vAlign w:val="center"/>
          </w:tcPr>
          <w:p w14:paraId="77681A89" w14:textId="45AAE6DB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1E1A" w:rsidRPr="004144B5" w14:paraId="6910D015" w14:textId="6FCEE570" w:rsidTr="00A32095">
        <w:trPr>
          <w:trHeight w:val="300"/>
        </w:trPr>
        <w:tc>
          <w:tcPr>
            <w:tcW w:w="2444" w:type="dxa"/>
            <w:vMerge/>
            <w:vAlign w:val="center"/>
            <w:hideMark/>
          </w:tcPr>
          <w:p w14:paraId="2C49F24F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E1857C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CAB626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4th+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BA89F3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4B0752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6498AC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991EB" w14:textId="39AA7FE5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F98AB" w14:textId="5CF937A0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0" w:type="auto"/>
            <w:vAlign w:val="center"/>
          </w:tcPr>
          <w:p w14:paraId="6F44FAA3" w14:textId="5FD7E13F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5DE7D24" w14:textId="67B6AE23" w:rsidR="00A605FD" w:rsidRDefault="00A605FD" w:rsidP="00A605FD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 xml:space="preserve">*Giá niêm yết bằng VND được quy đổi theo tỷ giá </w:t>
      </w:r>
      <w:r w:rsidRPr="00C372B8">
        <w:rPr>
          <w:rFonts w:ascii="Times New Roman" w:hAnsi="Times New Roman"/>
          <w:color w:val="FF0000"/>
          <w:spacing w:val="-2"/>
        </w:rPr>
        <w:t>1 USD = 24,640 VND</w:t>
      </w:r>
      <w:r w:rsidRPr="00871191">
        <w:rPr>
          <w:rFonts w:ascii="Times New Roman" w:hAnsi="Times New Roman"/>
          <w:color w:val="000000" w:themeColor="text1"/>
          <w:spacing w:val="-2"/>
        </w:rPr>
        <w:t>, trong trường hợp có thay đổi tỷ giá thì giá sẽ được thay đổi cùng thời điểm</w:t>
      </w:r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5B89AE08" w14:textId="51D72A17" w:rsidR="009B42CA" w:rsidRDefault="009B42CA" w:rsidP="009B42CA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 xml:space="preserve">*Giá niêm yết bằng VND được quy đổi theo tỷ giá </w:t>
      </w:r>
      <w:r w:rsidRPr="00C372B8">
        <w:rPr>
          <w:rFonts w:ascii="Times New Roman" w:hAnsi="Times New Roman"/>
          <w:color w:val="FF0000"/>
          <w:spacing w:val="-2"/>
        </w:rPr>
        <w:t xml:space="preserve">1 </w:t>
      </w:r>
      <w:r w:rsidR="00041C0E" w:rsidRPr="00041C0E">
        <w:rPr>
          <w:rFonts w:ascii="Times New Roman" w:hAnsi="Times New Roman"/>
          <w:color w:val="FF0000"/>
          <w:spacing w:val="-2"/>
        </w:rPr>
        <w:t>EUR = 27,600 VND</w:t>
      </w:r>
      <w:r w:rsidRPr="00871191">
        <w:rPr>
          <w:rFonts w:ascii="Times New Roman" w:hAnsi="Times New Roman"/>
          <w:color w:val="000000" w:themeColor="text1"/>
          <w:spacing w:val="-2"/>
        </w:rPr>
        <w:t>, trong trường hợp có thay đổi tỷ giá thì giá sẽ được thay đổi cùng thời điểm</w:t>
      </w:r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7FC5E56B" w14:textId="6406CD04" w:rsidR="008F27B2" w:rsidRDefault="008F27B2" w:rsidP="009B42CA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*Giá từ 01/01/2025 đến khi có thông báo mới</w:t>
      </w:r>
    </w:p>
    <w:p w14:paraId="543B4567" w14:textId="77777777" w:rsidR="00E61497" w:rsidRDefault="00E61497" w:rsidP="00A605FD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</w:p>
    <w:p w14:paraId="1BFB1A4E" w14:textId="77777777" w:rsidR="00E61497" w:rsidRPr="0007765F" w:rsidRDefault="00E61497" w:rsidP="00A605FD">
      <w:pPr>
        <w:spacing w:before="60" w:after="60" w:line="264" w:lineRule="auto"/>
        <w:rPr>
          <w:rFonts w:ascii="Times New Roman" w:hAnsi="Times New Roman" w:cs="Times New Roman"/>
          <w:color w:val="000000" w:themeColor="text1"/>
          <w:spacing w:val="-2"/>
        </w:rPr>
      </w:pPr>
    </w:p>
    <w:sectPr w:rsidR="00E61497" w:rsidRPr="0007765F" w:rsidSect="00DF2C52">
      <w:headerReference w:type="default" r:id="rId15"/>
      <w:footerReference w:type="default" r:id="rId16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DDF7F" w14:textId="77777777" w:rsidR="007913F0" w:rsidRDefault="007913F0" w:rsidP="00A35058">
      <w:pPr>
        <w:spacing w:after="0" w:line="240" w:lineRule="auto"/>
      </w:pPr>
      <w:r>
        <w:separator/>
      </w:r>
    </w:p>
  </w:endnote>
  <w:endnote w:type="continuationSeparator" w:id="0">
    <w:p w14:paraId="4E650F19" w14:textId="77777777" w:rsidR="007913F0" w:rsidRDefault="007913F0" w:rsidP="00A3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7165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02D9B" w14:textId="14671D7E" w:rsidR="00196678" w:rsidRDefault="001966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0111A" w14:textId="77777777" w:rsidR="004B7A43" w:rsidRDefault="004B7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A9B29" w14:textId="77777777" w:rsidR="007913F0" w:rsidRDefault="007913F0" w:rsidP="00A35058">
      <w:pPr>
        <w:spacing w:after="0" w:line="240" w:lineRule="auto"/>
      </w:pPr>
      <w:r>
        <w:separator/>
      </w:r>
    </w:p>
  </w:footnote>
  <w:footnote w:type="continuationSeparator" w:id="0">
    <w:p w14:paraId="7FC44BEA" w14:textId="77777777" w:rsidR="007913F0" w:rsidRDefault="007913F0" w:rsidP="00A3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074C" w14:textId="77777777" w:rsidR="00DC36F0" w:rsidRDefault="00DC36F0">
    <w:pPr>
      <w:pStyle w:val="Header"/>
    </w:pPr>
    <w:r w:rsidRPr="00DC36F0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D61BD07" wp14:editId="299DAEC7">
          <wp:simplePos x="0" y="0"/>
          <wp:positionH relativeFrom="column">
            <wp:posOffset>152400</wp:posOffset>
          </wp:positionH>
          <wp:positionV relativeFrom="paragraph">
            <wp:posOffset>-423545</wp:posOffset>
          </wp:positionV>
          <wp:extent cx="7303770" cy="886460"/>
          <wp:effectExtent l="19050" t="0" r="0" b="0"/>
          <wp:wrapThrough wrapText="bothSides">
            <wp:wrapPolygon edited="0">
              <wp:start x="-56" y="0"/>
              <wp:lineTo x="-56" y="21352"/>
              <wp:lineTo x="21577" y="21352"/>
              <wp:lineTo x="21577" y="0"/>
              <wp:lineTo x="-56" y="0"/>
            </wp:wrapPolygon>
          </wp:wrapThrough>
          <wp:docPr id="1228483515" name="Picture 1228483515" descr="C:\Users\anh.nn\Desktop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h.nn\Desktop\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77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DC701"/>
    <w:multiLevelType w:val="hybridMultilevel"/>
    <w:tmpl w:val="F8FD13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613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58"/>
    <w:rsid w:val="00006687"/>
    <w:rsid w:val="000116DB"/>
    <w:rsid w:val="0002031D"/>
    <w:rsid w:val="00030300"/>
    <w:rsid w:val="00031F32"/>
    <w:rsid w:val="000336A8"/>
    <w:rsid w:val="00041C0E"/>
    <w:rsid w:val="000601B3"/>
    <w:rsid w:val="00066992"/>
    <w:rsid w:val="0007765F"/>
    <w:rsid w:val="000833F9"/>
    <w:rsid w:val="000850CE"/>
    <w:rsid w:val="00093DAA"/>
    <w:rsid w:val="000A2C2D"/>
    <w:rsid w:val="000B58E6"/>
    <w:rsid w:val="000C017A"/>
    <w:rsid w:val="000C6EF8"/>
    <w:rsid w:val="000E0400"/>
    <w:rsid w:val="000E129D"/>
    <w:rsid w:val="000E63CE"/>
    <w:rsid w:val="000F2AA6"/>
    <w:rsid w:val="000F3039"/>
    <w:rsid w:val="000F35EB"/>
    <w:rsid w:val="00115D64"/>
    <w:rsid w:val="00123676"/>
    <w:rsid w:val="0013133F"/>
    <w:rsid w:val="00132858"/>
    <w:rsid w:val="00134BF0"/>
    <w:rsid w:val="00134C1B"/>
    <w:rsid w:val="00155BD6"/>
    <w:rsid w:val="0017134A"/>
    <w:rsid w:val="001740AC"/>
    <w:rsid w:val="00176FA2"/>
    <w:rsid w:val="00184A79"/>
    <w:rsid w:val="0019092F"/>
    <w:rsid w:val="00193C87"/>
    <w:rsid w:val="0019558A"/>
    <w:rsid w:val="00196678"/>
    <w:rsid w:val="001A0250"/>
    <w:rsid w:val="001A1C9B"/>
    <w:rsid w:val="001A79B8"/>
    <w:rsid w:val="001C02EC"/>
    <w:rsid w:val="001D3658"/>
    <w:rsid w:val="001D4ABE"/>
    <w:rsid w:val="001D5019"/>
    <w:rsid w:val="001E24B5"/>
    <w:rsid w:val="001F322F"/>
    <w:rsid w:val="00200763"/>
    <w:rsid w:val="00202EF2"/>
    <w:rsid w:val="00225FBE"/>
    <w:rsid w:val="00234603"/>
    <w:rsid w:val="00246FA6"/>
    <w:rsid w:val="002571B4"/>
    <w:rsid w:val="00260AB2"/>
    <w:rsid w:val="00286D4C"/>
    <w:rsid w:val="002952DE"/>
    <w:rsid w:val="002A2100"/>
    <w:rsid w:val="002A3E6E"/>
    <w:rsid w:val="002A71F3"/>
    <w:rsid w:val="002B0A7D"/>
    <w:rsid w:val="002B400B"/>
    <w:rsid w:val="002B7AC4"/>
    <w:rsid w:val="002B7E94"/>
    <w:rsid w:val="002C2181"/>
    <w:rsid w:val="002C78F6"/>
    <w:rsid w:val="002D2A53"/>
    <w:rsid w:val="002D6772"/>
    <w:rsid w:val="002E74EA"/>
    <w:rsid w:val="002E774D"/>
    <w:rsid w:val="002F4DDE"/>
    <w:rsid w:val="002F750C"/>
    <w:rsid w:val="00303392"/>
    <w:rsid w:val="0030482F"/>
    <w:rsid w:val="003048C8"/>
    <w:rsid w:val="0033772F"/>
    <w:rsid w:val="0033783A"/>
    <w:rsid w:val="003476E8"/>
    <w:rsid w:val="00350B8D"/>
    <w:rsid w:val="00367DD5"/>
    <w:rsid w:val="00367E95"/>
    <w:rsid w:val="00375177"/>
    <w:rsid w:val="003752CC"/>
    <w:rsid w:val="00377F1E"/>
    <w:rsid w:val="00392292"/>
    <w:rsid w:val="00393D87"/>
    <w:rsid w:val="003B0F83"/>
    <w:rsid w:val="003B38AF"/>
    <w:rsid w:val="003D7D01"/>
    <w:rsid w:val="003E2DA1"/>
    <w:rsid w:val="003F10A5"/>
    <w:rsid w:val="003F1CB7"/>
    <w:rsid w:val="003F32C6"/>
    <w:rsid w:val="0040638A"/>
    <w:rsid w:val="00407ACB"/>
    <w:rsid w:val="004144B5"/>
    <w:rsid w:val="00414AEB"/>
    <w:rsid w:val="00415C47"/>
    <w:rsid w:val="004225B0"/>
    <w:rsid w:val="004269FC"/>
    <w:rsid w:val="0043232F"/>
    <w:rsid w:val="0043765B"/>
    <w:rsid w:val="004445AC"/>
    <w:rsid w:val="00464F77"/>
    <w:rsid w:val="004758EE"/>
    <w:rsid w:val="0047747E"/>
    <w:rsid w:val="00480356"/>
    <w:rsid w:val="00480CE2"/>
    <w:rsid w:val="0048559B"/>
    <w:rsid w:val="004916D9"/>
    <w:rsid w:val="00491F0F"/>
    <w:rsid w:val="00496E8F"/>
    <w:rsid w:val="004A2D84"/>
    <w:rsid w:val="004B4359"/>
    <w:rsid w:val="004B7A43"/>
    <w:rsid w:val="004C0B28"/>
    <w:rsid w:val="004C2398"/>
    <w:rsid w:val="004D2A56"/>
    <w:rsid w:val="004D4022"/>
    <w:rsid w:val="004E3EA7"/>
    <w:rsid w:val="004E7963"/>
    <w:rsid w:val="004F0541"/>
    <w:rsid w:val="00514E35"/>
    <w:rsid w:val="005526D2"/>
    <w:rsid w:val="00563390"/>
    <w:rsid w:val="00574388"/>
    <w:rsid w:val="00580F20"/>
    <w:rsid w:val="00583092"/>
    <w:rsid w:val="005A3586"/>
    <w:rsid w:val="005B0BD1"/>
    <w:rsid w:val="005B7F7F"/>
    <w:rsid w:val="005C2898"/>
    <w:rsid w:val="005C609D"/>
    <w:rsid w:val="005D035F"/>
    <w:rsid w:val="005D3820"/>
    <w:rsid w:val="005D5884"/>
    <w:rsid w:val="005E3355"/>
    <w:rsid w:val="005F0B84"/>
    <w:rsid w:val="00603294"/>
    <w:rsid w:val="00617326"/>
    <w:rsid w:val="006254D0"/>
    <w:rsid w:val="00636907"/>
    <w:rsid w:val="00640E5B"/>
    <w:rsid w:val="00645948"/>
    <w:rsid w:val="00661509"/>
    <w:rsid w:val="006630CD"/>
    <w:rsid w:val="00670BBE"/>
    <w:rsid w:val="0067295E"/>
    <w:rsid w:val="0067316D"/>
    <w:rsid w:val="00673468"/>
    <w:rsid w:val="006735BE"/>
    <w:rsid w:val="00680224"/>
    <w:rsid w:val="00682772"/>
    <w:rsid w:val="0069687F"/>
    <w:rsid w:val="006A62CB"/>
    <w:rsid w:val="006B2004"/>
    <w:rsid w:val="006E16AF"/>
    <w:rsid w:val="006E2814"/>
    <w:rsid w:val="006F74FC"/>
    <w:rsid w:val="0070436E"/>
    <w:rsid w:val="00711FA9"/>
    <w:rsid w:val="0072621D"/>
    <w:rsid w:val="00726F19"/>
    <w:rsid w:val="007274A6"/>
    <w:rsid w:val="00736ACC"/>
    <w:rsid w:val="00740E0D"/>
    <w:rsid w:val="007411C6"/>
    <w:rsid w:val="00747162"/>
    <w:rsid w:val="00751E1A"/>
    <w:rsid w:val="007557FF"/>
    <w:rsid w:val="0076228A"/>
    <w:rsid w:val="00763188"/>
    <w:rsid w:val="007635E4"/>
    <w:rsid w:val="00770AA0"/>
    <w:rsid w:val="0077334C"/>
    <w:rsid w:val="007829C0"/>
    <w:rsid w:val="007913F0"/>
    <w:rsid w:val="00792DC6"/>
    <w:rsid w:val="007A159C"/>
    <w:rsid w:val="007A75F8"/>
    <w:rsid w:val="007C2B38"/>
    <w:rsid w:val="007D500D"/>
    <w:rsid w:val="007E0069"/>
    <w:rsid w:val="007F2649"/>
    <w:rsid w:val="007F40A1"/>
    <w:rsid w:val="008027EA"/>
    <w:rsid w:val="0080752A"/>
    <w:rsid w:val="00815ABF"/>
    <w:rsid w:val="0081761E"/>
    <w:rsid w:val="00821FF6"/>
    <w:rsid w:val="00830AD5"/>
    <w:rsid w:val="00830B7F"/>
    <w:rsid w:val="008347E2"/>
    <w:rsid w:val="00836714"/>
    <w:rsid w:val="00846211"/>
    <w:rsid w:val="0085274B"/>
    <w:rsid w:val="008614B3"/>
    <w:rsid w:val="008621C1"/>
    <w:rsid w:val="0086672F"/>
    <w:rsid w:val="00866FE2"/>
    <w:rsid w:val="00871191"/>
    <w:rsid w:val="00887151"/>
    <w:rsid w:val="008A055C"/>
    <w:rsid w:val="008E3A9B"/>
    <w:rsid w:val="008E7F01"/>
    <w:rsid w:val="008F1634"/>
    <w:rsid w:val="008F27B2"/>
    <w:rsid w:val="00904364"/>
    <w:rsid w:val="0090592C"/>
    <w:rsid w:val="00910CC6"/>
    <w:rsid w:val="00913E31"/>
    <w:rsid w:val="00936033"/>
    <w:rsid w:val="0093616C"/>
    <w:rsid w:val="0093672A"/>
    <w:rsid w:val="009379AA"/>
    <w:rsid w:val="00947092"/>
    <w:rsid w:val="00952BF3"/>
    <w:rsid w:val="00957837"/>
    <w:rsid w:val="00957A7E"/>
    <w:rsid w:val="00962CFF"/>
    <w:rsid w:val="00967380"/>
    <w:rsid w:val="009769C2"/>
    <w:rsid w:val="009812A5"/>
    <w:rsid w:val="00992E91"/>
    <w:rsid w:val="00996502"/>
    <w:rsid w:val="00997646"/>
    <w:rsid w:val="009A51D9"/>
    <w:rsid w:val="009A7B7A"/>
    <w:rsid w:val="009B0654"/>
    <w:rsid w:val="009B42CA"/>
    <w:rsid w:val="009B4349"/>
    <w:rsid w:val="009C575E"/>
    <w:rsid w:val="009C577B"/>
    <w:rsid w:val="009E42B3"/>
    <w:rsid w:val="00A1238D"/>
    <w:rsid w:val="00A31311"/>
    <w:rsid w:val="00A32095"/>
    <w:rsid w:val="00A35058"/>
    <w:rsid w:val="00A420E9"/>
    <w:rsid w:val="00A50DDC"/>
    <w:rsid w:val="00A605FD"/>
    <w:rsid w:val="00A658F6"/>
    <w:rsid w:val="00A667A4"/>
    <w:rsid w:val="00A730FD"/>
    <w:rsid w:val="00A770F5"/>
    <w:rsid w:val="00A84C16"/>
    <w:rsid w:val="00A858AB"/>
    <w:rsid w:val="00A85EF2"/>
    <w:rsid w:val="00A90456"/>
    <w:rsid w:val="00A93204"/>
    <w:rsid w:val="00A953C3"/>
    <w:rsid w:val="00A96D23"/>
    <w:rsid w:val="00AA0F29"/>
    <w:rsid w:val="00AA4871"/>
    <w:rsid w:val="00AA56AB"/>
    <w:rsid w:val="00AA72F9"/>
    <w:rsid w:val="00AB17F6"/>
    <w:rsid w:val="00AB274F"/>
    <w:rsid w:val="00AB2DB6"/>
    <w:rsid w:val="00AD6DA7"/>
    <w:rsid w:val="00AE1984"/>
    <w:rsid w:val="00AE6EDA"/>
    <w:rsid w:val="00AF3E44"/>
    <w:rsid w:val="00AF44D3"/>
    <w:rsid w:val="00AF7AFA"/>
    <w:rsid w:val="00B13BCE"/>
    <w:rsid w:val="00B20B5C"/>
    <w:rsid w:val="00B230CE"/>
    <w:rsid w:val="00B345A4"/>
    <w:rsid w:val="00B350EA"/>
    <w:rsid w:val="00B52815"/>
    <w:rsid w:val="00B600AD"/>
    <w:rsid w:val="00B74D94"/>
    <w:rsid w:val="00B81714"/>
    <w:rsid w:val="00B861A6"/>
    <w:rsid w:val="00BA5594"/>
    <w:rsid w:val="00BC2AE1"/>
    <w:rsid w:val="00BD7C86"/>
    <w:rsid w:val="00BE62E5"/>
    <w:rsid w:val="00BF1CD7"/>
    <w:rsid w:val="00C0391B"/>
    <w:rsid w:val="00C05CBB"/>
    <w:rsid w:val="00C21D74"/>
    <w:rsid w:val="00C230AE"/>
    <w:rsid w:val="00C32364"/>
    <w:rsid w:val="00C359C6"/>
    <w:rsid w:val="00C372B8"/>
    <w:rsid w:val="00C43B68"/>
    <w:rsid w:val="00C47E08"/>
    <w:rsid w:val="00C52505"/>
    <w:rsid w:val="00C53211"/>
    <w:rsid w:val="00C54FEA"/>
    <w:rsid w:val="00C61A9E"/>
    <w:rsid w:val="00C67221"/>
    <w:rsid w:val="00C7403E"/>
    <w:rsid w:val="00C77EA8"/>
    <w:rsid w:val="00C812CE"/>
    <w:rsid w:val="00C82EE1"/>
    <w:rsid w:val="00C926D8"/>
    <w:rsid w:val="00C928B1"/>
    <w:rsid w:val="00C95B1E"/>
    <w:rsid w:val="00C968C9"/>
    <w:rsid w:val="00C96C59"/>
    <w:rsid w:val="00C970A7"/>
    <w:rsid w:val="00CA2C26"/>
    <w:rsid w:val="00CC32ED"/>
    <w:rsid w:val="00CD3D24"/>
    <w:rsid w:val="00CD4152"/>
    <w:rsid w:val="00CE16C4"/>
    <w:rsid w:val="00CE2AAB"/>
    <w:rsid w:val="00CE3C1E"/>
    <w:rsid w:val="00CE6D9D"/>
    <w:rsid w:val="00CF6408"/>
    <w:rsid w:val="00D07319"/>
    <w:rsid w:val="00D12080"/>
    <w:rsid w:val="00D127C9"/>
    <w:rsid w:val="00D17CAE"/>
    <w:rsid w:val="00D24389"/>
    <w:rsid w:val="00D267ED"/>
    <w:rsid w:val="00D2753A"/>
    <w:rsid w:val="00D27FCB"/>
    <w:rsid w:val="00D51273"/>
    <w:rsid w:val="00D57B12"/>
    <w:rsid w:val="00D63E47"/>
    <w:rsid w:val="00D746EE"/>
    <w:rsid w:val="00D762C6"/>
    <w:rsid w:val="00D776FA"/>
    <w:rsid w:val="00D83DEB"/>
    <w:rsid w:val="00D92FB0"/>
    <w:rsid w:val="00DC36F0"/>
    <w:rsid w:val="00DC4D41"/>
    <w:rsid w:val="00DC7BD7"/>
    <w:rsid w:val="00DD770A"/>
    <w:rsid w:val="00DF1F0A"/>
    <w:rsid w:val="00DF2C52"/>
    <w:rsid w:val="00E060AB"/>
    <w:rsid w:val="00E15CE9"/>
    <w:rsid w:val="00E20361"/>
    <w:rsid w:val="00E21F87"/>
    <w:rsid w:val="00E3039C"/>
    <w:rsid w:val="00E42C29"/>
    <w:rsid w:val="00E61497"/>
    <w:rsid w:val="00E61977"/>
    <w:rsid w:val="00E81DE5"/>
    <w:rsid w:val="00E8537A"/>
    <w:rsid w:val="00E872D7"/>
    <w:rsid w:val="00E92F1F"/>
    <w:rsid w:val="00E97578"/>
    <w:rsid w:val="00EB3A1B"/>
    <w:rsid w:val="00EE3C11"/>
    <w:rsid w:val="00F045C7"/>
    <w:rsid w:val="00F06A49"/>
    <w:rsid w:val="00F21DB8"/>
    <w:rsid w:val="00F35CC0"/>
    <w:rsid w:val="00F524F0"/>
    <w:rsid w:val="00F569C9"/>
    <w:rsid w:val="00F67BE9"/>
    <w:rsid w:val="00F81A36"/>
    <w:rsid w:val="00F905A9"/>
    <w:rsid w:val="00F9713C"/>
    <w:rsid w:val="00F97837"/>
    <w:rsid w:val="00FA1B03"/>
    <w:rsid w:val="00FA63B8"/>
    <w:rsid w:val="00FA63CB"/>
    <w:rsid w:val="00FB53DB"/>
    <w:rsid w:val="00FB674C"/>
    <w:rsid w:val="00FC21E6"/>
    <w:rsid w:val="00FC3F63"/>
    <w:rsid w:val="00FD34BB"/>
    <w:rsid w:val="00FD64DC"/>
    <w:rsid w:val="00FE24C4"/>
    <w:rsid w:val="00FE7F9B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88AC0"/>
  <w15:docId w15:val="{607DFD46-7DFE-4C5E-AC24-C64BAFB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C9B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58"/>
  </w:style>
  <w:style w:type="paragraph" w:styleId="Footer">
    <w:name w:val="footer"/>
    <w:basedOn w:val="Normal"/>
    <w:link w:val="FooterChar"/>
    <w:uiPriority w:val="99"/>
    <w:unhideWhenUsed/>
    <w:rsid w:val="00A3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58"/>
  </w:style>
  <w:style w:type="paragraph" w:customStyle="1" w:styleId="CM3">
    <w:name w:val="CM3"/>
    <w:basedOn w:val="Normal"/>
    <w:next w:val="Normal"/>
    <w:uiPriority w:val="99"/>
    <w:rsid w:val="00A3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35058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5058"/>
    <w:pPr>
      <w:spacing w:line="171" w:lineRule="atLeast"/>
    </w:pPr>
    <w:rPr>
      <w:color w:val="auto"/>
    </w:rPr>
  </w:style>
  <w:style w:type="paragraph" w:styleId="NoSpacing">
    <w:name w:val="No Spacing"/>
    <w:uiPriority w:val="1"/>
    <w:qFormat/>
    <w:rsid w:val="006369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1C9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1C9B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C96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mvn.ce@vn.yangming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mvn.cb@vn.yangm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mvn.ca@vn.yangming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yml.com.v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mvn.ct@vn.yangm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38F7E374774BA7EA14A17DFFF8DC" ma:contentTypeVersion="19" ma:contentTypeDescription="Create a new document." ma:contentTypeScope="" ma:versionID="72a52d9bc7cdac64d86220188aa5b4b7">
  <xsd:schema xmlns:xsd="http://www.w3.org/2001/XMLSchema" xmlns:xs="http://www.w3.org/2001/XMLSchema" xmlns:p="http://schemas.microsoft.com/office/2006/metadata/properties" xmlns:ns2="9803ac18-dd5f-49c6-9a95-116e6565a4d2" xmlns:ns3="e9844b37-8758-4550-b9d2-c2cf398262fd" targetNamespace="http://schemas.microsoft.com/office/2006/metadata/properties" ma:root="true" ma:fieldsID="5da2d2ca4927e35d94df0e3c6a81fec0" ns2:_="" ns3:_="">
    <xsd:import namespace="9803ac18-dd5f-49c6-9a95-116e6565a4d2"/>
    <xsd:import namespace="e9844b37-8758-4550-b9d2-c2cf398262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ac18-dd5f-49c6-9a95-116e6565a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dde54b3-08c4-4c55-8ff7-8d3cb6d2123b}" ma:internalName="TaxCatchAll" ma:showField="CatchAllData" ma:web="9803ac18-dd5f-49c6-9a95-116e6565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44b37-8758-4550-b9d2-c2cf39826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d5bed1-bb4b-479b-b44a-8dc342b71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CC4E8-01E4-48FE-B09F-A69842A80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ac18-dd5f-49c6-9a95-116e6565a4d2"/>
    <ds:schemaRef ds:uri="e9844b37-8758-4550-b9d2-c2cf398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4F6B4-7540-43F5-B1C9-4AEC3BEEF9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20067B-AE1C-4EAD-9840-DF840CFCA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Yang Ming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aiden.hh.dang</dc:creator>
  <cp:lastModifiedBy>YMHCM/ADM Pham Thi Ngoc Hoa (Samie)</cp:lastModifiedBy>
  <cp:revision>58</cp:revision>
  <cp:lastPrinted>2024-04-05T09:33:00Z</cp:lastPrinted>
  <dcterms:created xsi:type="dcterms:W3CDTF">2024-04-05T06:04:00Z</dcterms:created>
  <dcterms:modified xsi:type="dcterms:W3CDTF">2025-06-09T10:00:00Z</dcterms:modified>
</cp:coreProperties>
</file>