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A809" w14:textId="77777777" w:rsidR="00BF51E9" w:rsidRPr="00EC5063" w:rsidRDefault="00BF51E9" w:rsidP="00BF51E9">
      <w:pPr>
        <w:spacing w:before="60" w:after="60" w:line="264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bookmarkStart w:id="0" w:name="_Hlk98748771"/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Tên</w:t>
      </w:r>
      <w:proofErr w:type="spellEnd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tổ</w:t>
      </w:r>
      <w:proofErr w:type="spellEnd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chức</w:t>
      </w:r>
      <w:proofErr w:type="spellEnd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, </w:t>
      </w:r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cá</w:t>
      </w:r>
      <w:proofErr w:type="spellEnd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nhân</w:t>
      </w:r>
      <w:proofErr w:type="spellEnd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CN Công ty TNHH Yang Ming Shipping (Việt Nam) </w:t>
      </w:r>
      <w:proofErr w:type="spellStart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tại</w:t>
      </w:r>
      <w:proofErr w:type="spellEnd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TP </w:t>
      </w:r>
      <w:proofErr w:type="spellStart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Đà</w:t>
      </w:r>
      <w:proofErr w:type="spellEnd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Nẵng</w:t>
      </w:r>
      <w:proofErr w:type="spellEnd"/>
    </w:p>
    <w:p w14:paraId="1E1D66B8" w14:textId="77777777" w:rsidR="00BF51E9" w:rsidRPr="00EC5063" w:rsidRDefault="00BF51E9" w:rsidP="00BF51E9">
      <w:pPr>
        <w:spacing w:before="60" w:after="60" w:line="264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Địa</w:t>
      </w:r>
      <w:proofErr w:type="spellEnd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chỉ</w:t>
      </w:r>
      <w:proofErr w:type="spellEnd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giao</w:t>
      </w:r>
      <w:proofErr w:type="spellEnd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dịch</w:t>
      </w:r>
      <w:proofErr w:type="spellEnd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proofErr w:type="spellStart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Tầng</w:t>
      </w:r>
      <w:proofErr w:type="spellEnd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01, </w:t>
      </w:r>
      <w:proofErr w:type="spellStart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số</w:t>
      </w:r>
      <w:proofErr w:type="spellEnd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421 Trần </w:t>
      </w:r>
      <w:proofErr w:type="spellStart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Hưng</w:t>
      </w:r>
      <w:proofErr w:type="spellEnd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Đạo</w:t>
      </w:r>
      <w:proofErr w:type="spellEnd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P. An Hải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Nam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Q. Sơn Trà, TP </w:t>
      </w:r>
      <w:proofErr w:type="spellStart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Đà</w:t>
      </w:r>
      <w:proofErr w:type="spellEnd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Nẵng</w:t>
      </w:r>
      <w:proofErr w:type="spellEnd"/>
    </w:p>
    <w:p w14:paraId="68FA67A6" w14:textId="77777777" w:rsidR="00BF51E9" w:rsidRPr="00EC5063" w:rsidRDefault="00BF51E9" w:rsidP="00BF51E9">
      <w:pPr>
        <w:spacing w:before="60" w:after="60" w:line="264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Số</w:t>
      </w:r>
      <w:proofErr w:type="spellEnd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điện</w:t>
      </w:r>
      <w:proofErr w:type="spellEnd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thoại</w:t>
      </w:r>
      <w:proofErr w:type="spellEnd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liên</w:t>
      </w:r>
      <w:proofErr w:type="spellEnd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lạc</w:t>
      </w:r>
      <w:proofErr w:type="spellEnd"/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>: 02363.889478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proofErr w:type="spellStart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Số</w:t>
      </w:r>
      <w:proofErr w:type="spellEnd"/>
      <w:r w:rsidRPr="00EC506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Fax</w:t>
      </w:r>
      <w:r w:rsidRPr="00EC50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</w:p>
    <w:p w14:paraId="607B5474" w14:textId="77777777" w:rsidR="00686A83" w:rsidRPr="00D0482B" w:rsidRDefault="00686A83" w:rsidP="00686A83">
      <w:pPr>
        <w:spacing w:before="60" w:after="60" w:line="264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Địa</w:t>
      </w:r>
      <w:proofErr w:type="spellEnd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chỉ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trang</w:t>
      </w:r>
      <w:proofErr w:type="spellEnd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thông</w:t>
      </w:r>
      <w:proofErr w:type="spellEnd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tin </w:t>
      </w: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điện</w:t>
      </w:r>
      <w:proofErr w:type="spellEnd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tử</w:t>
      </w:r>
      <w:proofErr w:type="spellEnd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chính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thức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hiện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tại</w:t>
      </w:r>
      <w:proofErr w:type="spellEnd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doanh</w:t>
      </w:r>
      <w:proofErr w:type="spellEnd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nghiêp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hyperlink r:id="rId10" w:history="1">
        <w:r w:rsidRPr="00F742E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https://yml.com.vn/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8C6030C" w14:textId="77777777" w:rsidR="00BF51E9" w:rsidRDefault="00BF51E9" w:rsidP="00BF51E9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1F6FC585" w14:textId="77777777" w:rsidR="00BF51E9" w:rsidRPr="00871191" w:rsidRDefault="00BF51E9" w:rsidP="00BF51E9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OUTBOUND LOCAL CHARGE &amp; TRADE CHARGE TARIFF IN VIETNAM</w:t>
      </w:r>
    </w:p>
    <w:p w14:paraId="1DF930D9" w14:textId="77777777" w:rsidR="00BF51E9" w:rsidRDefault="00BF51E9" w:rsidP="00BF51E9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Phụ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thu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ngoài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cước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vận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tải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container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quốc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tế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bằng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đường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biển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tại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cảng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biển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Việt Nam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cho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hàng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xuất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khẩu</w:t>
      </w:r>
      <w:proofErr w:type="spellEnd"/>
    </w:p>
    <w:p w14:paraId="7BD3AAC7" w14:textId="77777777" w:rsidR="00BF51E9" w:rsidRPr="006B2004" w:rsidRDefault="00BF51E9" w:rsidP="00BF51E9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024B8C1B" w14:textId="77777777" w:rsidR="00BF51E9" w:rsidRDefault="00BF51E9" w:rsidP="00BF51E9">
      <w:pPr>
        <w:spacing w:after="0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>*Please contact for more detail (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Vui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lòng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liên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hệ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để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biết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thêm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chi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tiết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>):</w:t>
      </w:r>
    </w:p>
    <w:p w14:paraId="274AAC5F" w14:textId="77777777" w:rsidR="00BF51E9" w:rsidRDefault="00BF51E9" w:rsidP="00BF51E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1" w:history="1">
        <w:r w:rsidRPr="00323AF1">
          <w:rPr>
            <w:rStyle w:val="Hyperlink"/>
            <w:rFonts w:ascii="Times New Roman" w:hAnsi="Times New Roman"/>
            <w:spacing w:val="-2"/>
          </w:rPr>
          <w:t>ymvn.ca@vn.yangming.com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76C373B4" w14:textId="77777777" w:rsidR="00BF51E9" w:rsidRDefault="00BF51E9" w:rsidP="00BF51E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2" w:history="1">
        <w:r w:rsidRPr="00323AF1">
          <w:rPr>
            <w:rStyle w:val="Hyperlink"/>
            <w:rFonts w:ascii="Times New Roman" w:hAnsi="Times New Roman"/>
            <w:spacing w:val="-2"/>
          </w:rPr>
          <w:t>ymvn.cb@vn.yangming.com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433AC444" w14:textId="77777777" w:rsidR="00BF51E9" w:rsidRDefault="00BF51E9" w:rsidP="00BF51E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3" w:history="1">
        <w:r w:rsidRPr="00A5217C">
          <w:rPr>
            <w:rStyle w:val="Hyperlink"/>
            <w:rFonts w:ascii="Times New Roman" w:hAnsi="Times New Roman"/>
            <w:spacing w:val="-2"/>
          </w:rPr>
          <w:t>ymvn.ce@vn.yangming.com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4088328E" w14:textId="77777777" w:rsidR="00BF51E9" w:rsidRDefault="00BF51E9" w:rsidP="00BF51E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4" w:history="1">
        <w:r w:rsidRPr="00323AF1">
          <w:rPr>
            <w:rStyle w:val="Hyperlink"/>
            <w:rFonts w:ascii="Times New Roman" w:hAnsi="Times New Roman"/>
            <w:spacing w:val="-2"/>
          </w:rPr>
          <w:t>ymvn.ct@vn.yangming.com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4A0C6544" w14:textId="5B941DAC" w:rsidR="00E61497" w:rsidRDefault="00E61497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</w:p>
    <w:p w14:paraId="130FE0E5" w14:textId="77777777" w:rsidR="001F322F" w:rsidRDefault="001F322F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</w:p>
    <w:tbl>
      <w:tblPr>
        <w:tblW w:w="14490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3960"/>
        <w:gridCol w:w="2610"/>
        <w:gridCol w:w="2610"/>
        <w:gridCol w:w="2610"/>
        <w:gridCol w:w="2700"/>
      </w:tblGrid>
      <w:tr w:rsidR="001F322F" w:rsidRPr="001F322F" w14:paraId="584728C6" w14:textId="77777777" w:rsidTr="00A83977">
        <w:trPr>
          <w:trHeight w:val="560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FC9B11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 THU NGOÀI GIÁ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79B915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 - DRY (20DC/40DC/40HQ)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623126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 - REEFER (20RF/40RQ)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86509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 - DRY (20DC/40DC/40HQ)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DCF644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 - REEFER (20RF/40RQ)</w:t>
            </w:r>
          </w:p>
        </w:tc>
      </w:tr>
      <w:tr w:rsidR="001F322F" w:rsidRPr="001F322F" w14:paraId="6BC67E97" w14:textId="77777777" w:rsidTr="00A83977">
        <w:trPr>
          <w:trHeight w:val="290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40F1E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9F4CDE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Rate excluded VAT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F8C3F9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Rate excluded VAT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2700C2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Rate included VAT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8FD40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Rate included VAT</w:t>
            </w:r>
          </w:p>
        </w:tc>
      </w:tr>
      <w:tr w:rsidR="001F322F" w:rsidRPr="001F322F" w14:paraId="11A524C3" w14:textId="77777777" w:rsidTr="00A83977">
        <w:trPr>
          <w:trHeight w:val="590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35A7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E291E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chưa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thuế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104ECE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chưa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thuế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500BED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Calibri" w:eastAsia="Times New Roman" w:hAnsi="Calibri" w:cs="Calibri"/>
                <w:color w:val="000000"/>
              </w:rPr>
              <w:t>thuế</w:t>
            </w:r>
            <w:proofErr w:type="spellEnd"/>
            <w:r w:rsidRPr="001F322F">
              <w:rPr>
                <w:rFonts w:ascii="Calibri" w:eastAsia="Times New Roman" w:hAnsi="Calibri" w:cs="Calibri"/>
                <w:color w:val="000000"/>
              </w:rPr>
              <w:t xml:space="preserve"> GTGT: KHAC: 5,26%</w:t>
            </w: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8A734E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Calibri" w:eastAsia="Times New Roman" w:hAnsi="Calibri" w:cs="Calibri"/>
                <w:color w:val="000000"/>
              </w:rPr>
              <w:t>thuế</w:t>
            </w:r>
            <w:proofErr w:type="spellEnd"/>
            <w:r w:rsidRPr="001F322F">
              <w:rPr>
                <w:rFonts w:ascii="Calibri" w:eastAsia="Times New Roman" w:hAnsi="Calibri" w:cs="Calibri"/>
                <w:color w:val="000000"/>
              </w:rPr>
              <w:t xml:space="preserve"> GTGT: KHAC: 5,26%</w:t>
            </w: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1DD1ACD2" w14:textId="77777777" w:rsidTr="00A83977">
        <w:trPr>
          <w:trHeight w:val="5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121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THC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xếp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dỡ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container)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367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VND3,043,200/20DC, VND4,667,850/40DC/HQ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A19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VND4,076,400/20RF, VND6,111,600/40RQ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5C53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VND3,203,368/20DC, VND4,913,526/40DC/HQ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8A4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VND4,290,947/20RF, VND6,433,263/40RQ</w:t>
            </w:r>
          </w:p>
        </w:tc>
      </w:tr>
      <w:tr w:rsidR="001F322F" w:rsidRPr="001F322F" w14:paraId="5385E0E6" w14:textId="77777777" w:rsidTr="00A83977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C4C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SEAL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niêm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chì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C49D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VND205,000/ UNIT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cái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90D7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VND215,789/ UNIT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cái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6AC0D5B9" w14:textId="77777777" w:rsidTr="00A83977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B58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DOC FEE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D5A4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VND950,000/SET (bill)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C262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VND1,000,000/SET (bill)</w:t>
            </w:r>
          </w:p>
        </w:tc>
      </w:tr>
      <w:tr w:rsidR="001F322F" w:rsidRPr="001F322F" w14:paraId="0B002378" w14:textId="77777777" w:rsidTr="00A83977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40A7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TELEX FEE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thả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1BB5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VND550,000/bill 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DB39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VND578,947/bill </w:t>
            </w:r>
          </w:p>
        </w:tc>
      </w:tr>
      <w:tr w:rsidR="001F322F" w:rsidRPr="001F322F" w14:paraId="15A1E01B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642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BUNKER - ASIA (ZONE I: Nam Trung Quốc, Hồng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Kông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,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Đài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Loan, Philippines, Singapore, Malaysia, Indonesia, Thái Lan,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Campuchia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)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D59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USD91/182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39D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USD131/262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24A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USD96/192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001C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USD138/276</w:t>
            </w:r>
          </w:p>
        </w:tc>
      </w:tr>
      <w:tr w:rsidR="001F322F" w:rsidRPr="001F322F" w14:paraId="5CC8A81B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F1BF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8AE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VND2,242,240/4,484,480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CF2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VND3,227,840/6,455,680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D6D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VND2,360,253/4,720,505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07D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VND3,397,726/6,795,453</w:t>
            </w:r>
          </w:p>
        </w:tc>
      </w:tr>
      <w:tr w:rsidR="001F322F" w:rsidRPr="001F322F" w14:paraId="3FBCD2E5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0E5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lastRenderedPageBreak/>
              <w:t xml:space="preserve">BUNKER - ASIA (ZONE II: Trung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Bắc Trung Quốc, Nhật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Bản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,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Hàn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Quốc, Myanmar)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129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USD117/234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0A8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USD168/336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284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USD123/246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EA1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USD177/354</w:t>
            </w:r>
          </w:p>
        </w:tc>
      </w:tr>
      <w:tr w:rsidR="001F322F" w:rsidRPr="001F322F" w14:paraId="55469CAC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360C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688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VND2,882,880/5,765,760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6A9A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VND4,139,520/8,279,040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2E0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VND3,034,611/6,069,221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EC9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VND4,357,389/8,714,779</w:t>
            </w:r>
          </w:p>
        </w:tc>
      </w:tr>
      <w:tr w:rsidR="001F322F" w:rsidRPr="001F322F" w14:paraId="27EA91D9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4C5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SOUTH ASIA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Nam Á)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DDD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USD95/190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C10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USD137/274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1913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USD100/200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037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USD144/288</w:t>
            </w:r>
          </w:p>
        </w:tc>
      </w:tr>
      <w:tr w:rsidR="001F322F" w:rsidRPr="001F322F" w14:paraId="7689D458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9EC59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0D3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VND2,340,800/4,681,600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CCA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VND3,375,680/6,751,360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E13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VND2,464,000/4,928,000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A61E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VND3,553,347/7,106,695</w:t>
            </w:r>
          </w:p>
        </w:tc>
      </w:tr>
      <w:tr w:rsidR="001F322F" w:rsidRPr="001F322F" w14:paraId="05E32EF8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2B7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RED SEA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Biển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Đỏ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DCB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USD143/286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E3F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USD206/412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AB2D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USD151/301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540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USD217/434</w:t>
            </w:r>
          </w:p>
        </w:tc>
      </w:tr>
      <w:tr w:rsidR="001F322F" w:rsidRPr="001F322F" w14:paraId="1F1AD155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D89D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6A8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VND3,523,520/7,047,040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6EB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VND5,075,840/10,151,680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731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VND3,708,968/7,417,937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C28E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VND5,342,989/10,685,979</w:t>
            </w:r>
          </w:p>
        </w:tc>
      </w:tr>
      <w:tr w:rsidR="001F322F" w:rsidRPr="001F322F" w14:paraId="0EAC1249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7D6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MIDDLE EAST SEA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Trung Đông)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1866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USD148/296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118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USD213/426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3D2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USD156/312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34E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USD224/448</w:t>
            </w:r>
          </w:p>
        </w:tc>
      </w:tr>
      <w:tr w:rsidR="001F322F" w:rsidRPr="001F322F" w14:paraId="3BEDD08B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6381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6FD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VND3,646,720/7,293,440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C46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VND5,248,320/10,496,640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84E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VND3,838,653/7,677,305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517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VND5,524,547/11,049,095</w:t>
            </w:r>
          </w:p>
        </w:tc>
      </w:tr>
      <w:tr w:rsidR="001F322F" w:rsidRPr="001F322F" w14:paraId="4887CA76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6329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AUSTRALIA SEA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EF3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USD143/286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0B9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USD206/412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737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USD151/301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B7F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USD217/434</w:t>
            </w:r>
          </w:p>
        </w:tc>
      </w:tr>
      <w:tr w:rsidR="001F322F" w:rsidRPr="001F322F" w14:paraId="60131926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EE62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9B5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VND3,523,520/7,047,040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3AA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VND5,075,840/10,151,680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1CC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VND3,708,968/7,417,937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6E0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VND5,342,989/10,685,979</w:t>
            </w:r>
          </w:p>
        </w:tc>
      </w:tr>
      <w:tr w:rsidR="001F322F" w:rsidRPr="001F322F" w14:paraId="6260EB14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A46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SOUTH AMERICA (East Coast)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Nam Mỹ -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Bờ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Đông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652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USD140/280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2DF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USD202/404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F0F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USD147/295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E8D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USD213/425</w:t>
            </w:r>
          </w:p>
        </w:tc>
      </w:tr>
      <w:tr w:rsidR="001F322F" w:rsidRPr="001F322F" w14:paraId="5955A5D2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7501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0C1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VND3,449,600/6,899,200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E61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VND4,977,280/9,954,560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AD1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VND3,631,158/7,262,316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0FC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VND5,239,242/10,478,484</w:t>
            </w:r>
          </w:p>
        </w:tc>
      </w:tr>
      <w:tr w:rsidR="001F322F" w:rsidRPr="001F322F" w14:paraId="3EF67893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5E6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SOUTH AMERICA (West Coast)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Nam Mỹ -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Bờ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Tây)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6B9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USD165/330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52EF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USD238/476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85D0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USD174/347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9DF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USD251/501</w:t>
            </w:r>
          </w:p>
        </w:tc>
      </w:tr>
      <w:tr w:rsidR="001F322F" w:rsidRPr="001F322F" w14:paraId="442529A2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C7E91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280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VND4,065,600/8,131,200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E2C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VND5,864,320/11,728,640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483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VND4,279,579/8,559,158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F79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VND6,172,968/12,345,937</w:t>
            </w:r>
          </w:p>
        </w:tc>
      </w:tr>
      <w:tr w:rsidR="001F322F" w:rsidRPr="001F322F" w14:paraId="52C977A7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F42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CENTRAL AMERICA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Trung Mỹ)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873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USD165/330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E76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USD238/476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850A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USD174/347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2EB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USD251/501</w:t>
            </w:r>
          </w:p>
        </w:tc>
      </w:tr>
      <w:tr w:rsidR="001F322F" w:rsidRPr="001F322F" w14:paraId="24E7CD24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012A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EB2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VND4,065,600/8,131,200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50D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VND5,864,320/11,728,640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5D3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VND4,279,579/8,559,158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CC7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VND6,172,968/12,345,937</w:t>
            </w:r>
          </w:p>
        </w:tc>
      </w:tr>
      <w:tr w:rsidR="001F322F" w:rsidRPr="001F322F" w14:paraId="4EB19903" w14:textId="77777777" w:rsidTr="00A83977">
        <w:trPr>
          <w:trHeight w:val="5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99A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AH -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trình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manifest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Trung Quốc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Nhật 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4384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VND650,000/bill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057B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VND684,211/bill</w:t>
            </w:r>
          </w:p>
        </w:tc>
      </w:tr>
      <w:tr w:rsidR="001F322F" w:rsidRPr="001F322F" w14:paraId="782969A2" w14:textId="77777777" w:rsidTr="00A83977">
        <w:trPr>
          <w:trHeight w:val="5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F54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Certificate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8D7C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VND600,000/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A5E8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VND631,579/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</w:p>
        </w:tc>
      </w:tr>
      <w:tr w:rsidR="001F322F" w:rsidRPr="001F322F" w14:paraId="42EF9E0A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6712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Overweight charge for 20'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quá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trọng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lương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cont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20DC)</w:t>
            </w:r>
          </w:p>
        </w:tc>
      </w:tr>
      <w:tr w:rsidR="001F322F" w:rsidRPr="001F322F" w14:paraId="678DFF8D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EBA4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Middle east trade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Trung Đông)</w:t>
            </w:r>
          </w:p>
        </w:tc>
      </w:tr>
      <w:tr w:rsidR="001F322F" w:rsidRPr="001F322F" w14:paraId="5E68E08B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AD7F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20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23.9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C2D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USD100/box (20DC)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ACE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5BA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USD105/box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17C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2646B6C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B17A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3AE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VND2,464,000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96F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64C2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VND2,593,684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4C27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FE5BB71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108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2CD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USD200/box (20DC)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079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335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USD211/box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06A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6D9C574C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4B86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3969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281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247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0F7E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3626996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DE8A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Red Sea trade (Khu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Biển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Đỏ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27AEC220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9E6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18.4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23.3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63A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USD150/box (20DC)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113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1EA6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USD158/box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A02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19A756E7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A03E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197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VND3,696,000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E4B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C461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 3,890,526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FBB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5343E7D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90F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23.4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26.3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44A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USD350 /box (20DC)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63E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84D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USD368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ADF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91A14B0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E261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052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VND8,624,000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2C4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314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 9,077,895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4A7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1115D2C2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87E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26.4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21B8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USD500/box (20DC)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105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73D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USD526/box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A1F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445D8F55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3154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EC2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VND12,320,000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95B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69C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 12,968,421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3C1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2E6D244A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07A3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Central and South America (Khu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Trung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Nam Mỹ) - 20DC/RF </w:t>
            </w:r>
          </w:p>
        </w:tc>
      </w:tr>
      <w:tr w:rsidR="001F322F" w:rsidRPr="001F322F" w14:paraId="415E6E6B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E6F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20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23.9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D23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USD200/box (20DC/20RF)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FA08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7AB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USD211/box (20DC/20RF)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69B3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642B54C8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ED111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5CF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E0E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B27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EA5C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35FDBB24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560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D89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USD500/box (20DC/20RF)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BE3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42D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USD526/box (20DC/20RF)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F92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008768CF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129B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694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VND12,320,000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EF8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22DD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VND12,968,421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53BE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21F15A04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6B8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International Ship and Port Facility Security Code -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an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ninh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Biển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Đỏ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Sokna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 Port Sudan)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6A2F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USD10/box (container)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7B40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USD11/box (container)</w:t>
            </w:r>
          </w:p>
        </w:tc>
      </w:tr>
      <w:tr w:rsidR="001F322F" w:rsidRPr="001F322F" w14:paraId="70C59EF7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7022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A5C9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VND246,400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E350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VND259,368</w:t>
            </w:r>
          </w:p>
        </w:tc>
      </w:tr>
      <w:tr w:rsidR="001F322F" w:rsidRPr="001F322F" w14:paraId="4F9D2611" w14:textId="77777777" w:rsidTr="00A83977">
        <w:trPr>
          <w:trHeight w:val="525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5DDE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ETS – NCP trade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phát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châu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) –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tháng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7/2025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khi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có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thông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báo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mới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FC7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EUR39/78 (20DC/40DC/HQ)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53D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EUR57/114 (20RF/40RQ)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686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EUR41/82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21D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EUR60/120 (20RF/40RQ) </w:t>
            </w:r>
          </w:p>
        </w:tc>
      </w:tr>
      <w:tr w:rsidR="001F322F" w:rsidRPr="001F322F" w14:paraId="1834F048" w14:textId="77777777" w:rsidTr="00A83977">
        <w:trPr>
          <w:trHeight w:val="5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A490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9AD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VND1,076,400/2,152,800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EE6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VND1,573,200/3,146,400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0B9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VND1,133,053/2,266,105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34D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VND1,656,000/3,312,000</w:t>
            </w:r>
          </w:p>
        </w:tc>
      </w:tr>
      <w:tr w:rsidR="001F322F" w:rsidRPr="001F322F" w14:paraId="2D447C6C" w14:textId="77777777" w:rsidTr="00A83977">
        <w:trPr>
          <w:trHeight w:val="525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C68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ETS – NCP trade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) –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hết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tháng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6/2025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469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EUR38/76 (20DC/40DC/HQ)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CEC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EUR55/110 (20RF/40RQ)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331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EUR40/80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8C7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EUR58/116 (20RF/40RQ) </w:t>
            </w:r>
          </w:p>
        </w:tc>
      </w:tr>
      <w:tr w:rsidR="001F322F" w:rsidRPr="001F322F" w14:paraId="3E515D5B" w14:textId="77777777" w:rsidTr="00A83977">
        <w:trPr>
          <w:trHeight w:val="5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60C7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BA7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VND1,048,800/2,097,600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8E5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VND1,518,000/3,036,000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75A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VND1,104,000/2,208,000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568C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VND1,597,895/3,195,789 </w:t>
            </w:r>
          </w:p>
        </w:tc>
      </w:tr>
      <w:tr w:rsidR="001F322F" w:rsidRPr="001F322F" w14:paraId="3528D09D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355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ETS – MED trade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phát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Địa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Trung Hải) –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tháng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7/2025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khi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có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thông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báo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mới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616C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EUR37/74 (20DC/40DC/HQ)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D2A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EUR54/108 (20RF/40RQ)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E0C4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EUR39/78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FCE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EUR57/114 (20RF/40RQ)</w:t>
            </w:r>
          </w:p>
        </w:tc>
      </w:tr>
      <w:tr w:rsidR="001F322F" w:rsidRPr="001F322F" w14:paraId="2B9B2F33" w14:textId="77777777" w:rsidTr="00A83977">
        <w:trPr>
          <w:trHeight w:val="75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D9A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7B23" w14:textId="1D279142" w:rsidR="001F322F" w:rsidRPr="001F322F" w:rsidRDefault="00FC5210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C5210">
              <w:rPr>
                <w:rFonts w:ascii="Times New Roman" w:eastAsia="Times New Roman" w:hAnsi="Times New Roman" w:cs="Times New Roman"/>
                <w:color w:val="FF0000"/>
              </w:rPr>
              <w:t>VND1,021,200/2,042,400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D2A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VND1,490,400/2,980,800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D11D" w14:textId="1EFA18D1" w:rsidR="001F322F" w:rsidRPr="001F322F" w:rsidRDefault="00FC5210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C5210">
              <w:rPr>
                <w:rFonts w:ascii="Times New Roman" w:eastAsia="Times New Roman" w:hAnsi="Times New Roman" w:cs="Times New Roman"/>
                <w:color w:val="FF0000"/>
              </w:rPr>
              <w:t>VND1,074,947/2,149,895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495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VND1,568,842/3,137,684</w:t>
            </w:r>
          </w:p>
        </w:tc>
      </w:tr>
      <w:tr w:rsidR="001F322F" w:rsidRPr="001F322F" w14:paraId="3A8D00D2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91E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ETS – MED trade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Trung Hải) –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hết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tháng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6/2025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BF6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EUR34/68 (20DC/40DC/HQ)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372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EUR50/100 (20RF/40RQ)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481E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EUR36/72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67F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EUR53/105 (20RF/40RQ)</w:t>
            </w:r>
          </w:p>
        </w:tc>
      </w:tr>
      <w:tr w:rsidR="001F322F" w:rsidRPr="001F322F" w14:paraId="2AA87A51" w14:textId="77777777" w:rsidTr="00A83977">
        <w:trPr>
          <w:trHeight w:val="376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53CB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72A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VND938,400/1,876,800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190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VND1,380,000/2,760,000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3044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VND987,789/1,975,579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071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VND1,452,632/2,905,263</w:t>
            </w:r>
          </w:p>
        </w:tc>
      </w:tr>
      <w:tr w:rsidR="001F322F" w:rsidRPr="001F322F" w14:paraId="057FBC63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314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NCPW TRADE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châu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E91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USD182/364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890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USD262/524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96D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USD192/383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DD9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USD276/552</w:t>
            </w:r>
          </w:p>
        </w:tc>
      </w:tr>
      <w:tr w:rsidR="001F322F" w:rsidRPr="001F322F" w14:paraId="5FFC6F29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AC81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B78B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VND4,484,480/8,968,960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EF0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VND6,455,680/12,911,360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EAC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VND4,720,505/9,441,011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A272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VND6,795,453/13,590,905</w:t>
            </w:r>
          </w:p>
        </w:tc>
      </w:tr>
      <w:tr w:rsidR="001F322F" w:rsidRPr="001F322F" w14:paraId="17982B36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64F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MEDW TRADE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Địa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Trung Hải)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C29B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USD175/350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D37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USD252/504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184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USD184/368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4CE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USD265/531</w:t>
            </w:r>
          </w:p>
        </w:tc>
      </w:tr>
      <w:tr w:rsidR="001F322F" w:rsidRPr="001F322F" w14:paraId="5029F06D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E82A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C1F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VND4,312,560/8,624,000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93DD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VND6,209,280/12,418,560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D0A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VND4,539,537/9,077,895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F653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VND6,536,084/13,072,168</w:t>
            </w:r>
          </w:p>
        </w:tc>
      </w:tr>
      <w:tr w:rsidR="001F322F" w:rsidRPr="001F322F" w14:paraId="36D3FE5B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677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Low Sulphur Surcharge / LR (NCPW trade)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2AF8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 (20DC/ 20RF)/USD20 (40C/HQ/40RQ)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46E2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USD11 (20DC/ 20RF)/USD21 (40C/HQ/40RQ)</w:t>
            </w:r>
          </w:p>
        </w:tc>
      </w:tr>
      <w:tr w:rsidR="001F322F" w:rsidRPr="001F322F" w14:paraId="21D1DB17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1B781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9D6E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VND246,400 (20DC/ 20RF)/ VND492,800 (40C/HQ/40RQ)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5823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VND259,368 (20DC/ 20RF)/ VND518,737 (40C/HQ/40RQ)</w:t>
            </w:r>
          </w:p>
        </w:tc>
      </w:tr>
      <w:tr w:rsidR="001F322F" w:rsidRPr="001F322F" w14:paraId="3668D525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CA0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Low Sulphur Surcharge / LR (MED trade)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99C7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USD18 (20DC/ 20RF)/USD36 (40C/HQ/40RQ)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3D82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USD19 (20DC/ 20RF)/USD38 (40C/HQ/40RQ)</w:t>
            </w:r>
          </w:p>
        </w:tc>
      </w:tr>
      <w:tr w:rsidR="001F322F" w:rsidRPr="001F322F" w14:paraId="0889C6FE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5B90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7C0B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VND443,520 (20DC/ 20RF)/ VND887,040 (40C/HQ/40RQ)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92CD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VND466,863 (20DC/ 20RF)/ VND933,726 (40C/HQ/40RQ)</w:t>
            </w:r>
          </w:p>
        </w:tc>
      </w:tr>
      <w:tr w:rsidR="001F322F" w:rsidRPr="001F322F" w14:paraId="06E95CD5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3A90F" w14:textId="3121CB58" w:rsidR="001F322F" w:rsidRPr="001F322F" w:rsidRDefault="00174147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4147">
              <w:rPr>
                <w:rFonts w:ascii="Times New Roman" w:eastAsia="Times New Roman" w:hAnsi="Times New Roman" w:cs="Times New Roman"/>
                <w:color w:val="000000"/>
              </w:rPr>
              <w:t>Collection Fee for Third Place Payment (</w:t>
            </w:r>
            <w:proofErr w:type="spellStart"/>
            <w:r w:rsidRPr="00174147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74147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74147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  <w:proofErr w:type="spellEnd"/>
            <w:r w:rsidRPr="001741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4147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741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4147">
              <w:rPr>
                <w:rFonts w:ascii="Times New Roman" w:eastAsia="Times New Roman" w:hAnsi="Times New Roman" w:cs="Times New Roman"/>
                <w:color w:val="000000"/>
              </w:rPr>
              <w:t>bên</w:t>
            </w:r>
            <w:proofErr w:type="spellEnd"/>
            <w:r w:rsidRPr="001741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4147">
              <w:rPr>
                <w:rFonts w:ascii="Times New Roman" w:eastAsia="Times New Roman" w:hAnsi="Times New Roman" w:cs="Times New Roman"/>
                <w:color w:val="000000"/>
              </w:rPr>
              <w:t>thứ</w:t>
            </w:r>
            <w:proofErr w:type="spellEnd"/>
            <w:r w:rsidRPr="001741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4147">
              <w:rPr>
                <w:rFonts w:ascii="Times New Roman" w:eastAsia="Times New Roman" w:hAnsi="Times New Roman" w:cs="Times New Roman"/>
                <w:color w:val="000000"/>
              </w:rPr>
              <w:t>ba</w:t>
            </w:r>
            <w:proofErr w:type="spellEnd"/>
            <w:r w:rsidRPr="00174147">
              <w:rPr>
                <w:rFonts w:ascii="Times New Roman" w:eastAsia="Times New Roman" w:hAnsi="Times New Roman" w:cs="Times New Roman"/>
                <w:color w:val="000000"/>
              </w:rPr>
              <w:t>) / CM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9736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USD75/bill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DE14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USD79/bill</w:t>
            </w:r>
          </w:p>
        </w:tc>
      </w:tr>
      <w:tr w:rsidR="001F322F" w:rsidRPr="001F322F" w14:paraId="501DA726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B15A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A329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VND1,848,000/bill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4521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VND1,945,263/bill</w:t>
            </w:r>
          </w:p>
        </w:tc>
      </w:tr>
      <w:tr w:rsidR="001F322F" w:rsidRPr="001F322F" w14:paraId="53F3C2AA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4D8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Winter Surcharge / WS (NCPW trade) 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3E22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USD100 (20DC/ 20RF)/USD200 (40C/HQ/40RQ)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86E1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USD105 (20DC/ 20RF)/USD211 (40C/HQ/40RQ)</w:t>
            </w:r>
          </w:p>
        </w:tc>
      </w:tr>
      <w:tr w:rsidR="001F322F" w:rsidRPr="001F322F" w14:paraId="7294E9B0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FE60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84E1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VND2,464,000 (20DC/ 20RF)/ VND4,928,000 (40C/HQ/40RQ)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8C75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VND2,593,684 (20DC/ 20RF)/ VND5,187,368 (40C/HQ/40RQ)</w:t>
            </w:r>
          </w:p>
        </w:tc>
      </w:tr>
      <w:tr w:rsidR="001F322F" w:rsidRPr="001F322F" w14:paraId="0CE0DB3A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5F9E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Overweight charge for 20'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quá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trọng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lương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cont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20DC)</w:t>
            </w:r>
          </w:p>
        </w:tc>
      </w:tr>
      <w:tr w:rsidR="001F322F" w:rsidRPr="001F322F" w14:paraId="239AE0C8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6FE6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Mediterranean trade: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Trung Hải</w:t>
            </w:r>
          </w:p>
        </w:tc>
      </w:tr>
      <w:tr w:rsidR="001F322F" w:rsidRPr="001F322F" w14:paraId="57CE2D9C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E1BF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dưới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22.5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CAB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USD150 /box (20DC)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747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230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USD158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676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7196D21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8A20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D812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VND3,696,000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548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3C7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VND3,890,526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1A73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481A534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7E01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22.5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BF4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USD350 /box (20DC)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167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81C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USD368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E7F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D10D578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B97C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9951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VND8,624,000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56B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B5B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VND9,077,895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806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15ABB7F3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A459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Europe trade: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Âu</w:t>
            </w:r>
            <w:proofErr w:type="spellEnd"/>
          </w:p>
        </w:tc>
      </w:tr>
      <w:tr w:rsidR="001F322F" w:rsidRPr="001F322F" w14:paraId="36E26856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CAACF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22.399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B69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USD100/box (20DC)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7A92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0601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USD105/box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D51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302AC42F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97FB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519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VND2,464,000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C33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DAE6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VND2,593,684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D54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3F736F8B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0C2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22.40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26.399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F0A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USD250/box (20DC)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8D3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45B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USD263/box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4C70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3B83AB3C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AFCD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99A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VND6,160,000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45F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A61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VND6,484,211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85C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473F7BE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006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26.4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4C1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USD450/box (20DC)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4FA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71F2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USD474/box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29CB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08F0CD90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4223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85C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VND11,088,000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1AC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1FC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VND11,671,579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334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36BECBE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CB9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IS (Imbalance Surcharge) - HAYDARPASA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cân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container- HAYDARPASA)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0C46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USD200/box (container)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C9DB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USD211/box (container)</w:t>
            </w:r>
          </w:p>
        </w:tc>
      </w:tr>
      <w:tr w:rsidR="001F322F" w:rsidRPr="001F322F" w14:paraId="1F6802F2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61EC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66A9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4F21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</w:tr>
      <w:tr w:rsidR="001F322F" w:rsidRPr="001F322F" w14:paraId="0BBA1B00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C64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Container Inspection Fee / IP for animal products transited via Turkey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chuyến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Thổ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Nhĩ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Kỳ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516E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USD130/bill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D0FF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USD137/bill</w:t>
            </w:r>
          </w:p>
        </w:tc>
      </w:tr>
      <w:tr w:rsidR="001F322F" w:rsidRPr="001F322F" w14:paraId="31E70ECE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A7F2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DD9B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VND3,203,200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4DDA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VND3,371,789</w:t>
            </w:r>
          </w:p>
        </w:tc>
      </w:tr>
      <w:tr w:rsidR="001F322F" w:rsidRPr="001F322F" w14:paraId="384B549C" w14:textId="77777777" w:rsidTr="00A83977">
        <w:trPr>
          <w:trHeight w:val="5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B9D9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ENS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Châu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Trung Hải)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9787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VND650,000/bill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F8E1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VND684,211/bill</w:t>
            </w:r>
          </w:p>
        </w:tc>
      </w:tr>
      <w:tr w:rsidR="001F322F" w:rsidRPr="001F322F" w14:paraId="4F1DBBF9" w14:textId="77777777" w:rsidTr="00A83977">
        <w:trPr>
          <w:trHeight w:val="5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C45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SQ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Mỹ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Canada)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EAF2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USD30/bill (VND739,200/bill)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31C3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USD32/bill (VND778,105/bill)</w:t>
            </w:r>
          </w:p>
        </w:tc>
      </w:tr>
      <w:tr w:rsidR="001F322F" w:rsidRPr="001F322F" w14:paraId="077DEB28" w14:textId="77777777" w:rsidTr="00A83977">
        <w:trPr>
          <w:trHeight w:val="5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2B6E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SQ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Nam Mỹ)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BEAF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USD35/bill (VND862,400/bill)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29F1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USD37/bill (VND907,789/bill)</w:t>
            </w:r>
          </w:p>
        </w:tc>
      </w:tr>
      <w:tr w:rsidR="001F322F" w:rsidRPr="001F322F" w14:paraId="31672C08" w14:textId="77777777" w:rsidTr="00A83977">
        <w:trPr>
          <w:trHeight w:val="5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3210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VS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an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ninh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Mỹ/Nam Mỹ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Canada)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76FB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USD15/box (VND690,000/box)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5E60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USD16/box (VND389,053/box)</w:t>
            </w:r>
          </w:p>
        </w:tc>
      </w:tr>
      <w:tr w:rsidR="001F322F" w:rsidRPr="001F322F" w14:paraId="10FABE1E" w14:textId="77777777" w:rsidTr="00A83977">
        <w:trPr>
          <w:trHeight w:val="5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1084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Late AMS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chậm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Mỹ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Canada)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819D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VND2,300,000/bill (USD100/bill)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3F27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VND2,421,053/bill (USD105/bill)</w:t>
            </w:r>
          </w:p>
        </w:tc>
      </w:tr>
      <w:tr w:rsidR="001F322F" w:rsidRPr="001F322F" w14:paraId="0DC928AF" w14:textId="77777777" w:rsidTr="00A83977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3F9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Bill Correction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Bill)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F802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VND1,150,000/time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365E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VND1,210,526/time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7A322BEE" w14:textId="77777777" w:rsidTr="00A83977">
        <w:trPr>
          <w:trHeight w:val="5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8C6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Late payment fee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chậm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thanh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toán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A1D0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VND400,000/week/bill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tuần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/bill)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91B1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VND421,053 /week/bill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tuần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/bill)</w:t>
            </w:r>
          </w:p>
        </w:tc>
      </w:tr>
      <w:tr w:rsidR="001F322F" w:rsidRPr="001F322F" w14:paraId="6F229B50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C481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Administration Fee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cảng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Canada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Mỹ)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6734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USD200 to amend and/or add ac name/group/bullet (rates change)/time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1F57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USD211 to amend and/or add ac name/group/bullet (rates change)/time</w:t>
            </w:r>
          </w:p>
        </w:tc>
      </w:tr>
      <w:tr w:rsidR="001F322F" w:rsidRPr="001F322F" w14:paraId="4DFAAC12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D3809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B815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USD500 Change of destination/time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ED3A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USD526 Change of destination/time</w:t>
            </w:r>
          </w:p>
        </w:tc>
      </w:tr>
      <w:tr w:rsidR="001F322F" w:rsidRPr="001F322F" w14:paraId="0252132D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818C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BD20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VND4,928,000/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thêm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6204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VND5,187,368/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thêm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39110A74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659B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CE6C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VND12,320,000/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cảng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E1F3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VND12,968,421/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cảng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72793B45" w14:textId="77777777" w:rsidTr="00A83977">
        <w:trPr>
          <w:trHeight w:val="3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CCE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The invoice - reissuance/ adjustment/ cancellation fee as customer's request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lại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điều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hủy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3555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VND500,000/invoice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DD6E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VND526,316/invoice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6AE53F6B" w14:textId="77777777" w:rsidTr="00A83977">
        <w:trPr>
          <w:trHeight w:val="30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3B57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633C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VND120,000/invoice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) -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biên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điều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ty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proofErr w:type="spellEnd"/>
          </w:p>
        </w:tc>
        <w:tc>
          <w:tcPr>
            <w:tcW w:w="5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D626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VND126,316/invoice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) -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biên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điều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ty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proofErr w:type="spellEnd"/>
          </w:p>
        </w:tc>
      </w:tr>
      <w:tr w:rsidR="001F322F" w:rsidRPr="001F322F" w14:paraId="0D65B1A4" w14:textId="77777777" w:rsidTr="00A83977">
        <w:trPr>
          <w:trHeight w:val="5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CD9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POWER CHARGE (Phát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cắm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17B3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955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VND600,000/20RF/VND900,000/40RQ/24hours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0D6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91D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VND631,579/20RF/VND947,368/40RQ/24hours </w:t>
            </w:r>
          </w:p>
        </w:tc>
      </w:tr>
    </w:tbl>
    <w:p w14:paraId="796ED515" w14:textId="77777777" w:rsidR="001F322F" w:rsidRDefault="001F322F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</w:p>
    <w:p w14:paraId="6FD167F8" w14:textId="77777777" w:rsidR="00751E1A" w:rsidRDefault="00751E1A" w:rsidP="00196678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  <w:bookmarkStart w:id="1" w:name="_Hlk163222118"/>
      <w:bookmarkEnd w:id="0"/>
    </w:p>
    <w:p w14:paraId="1923FB3E" w14:textId="27888A15" w:rsidR="0033772F" w:rsidRPr="00AB17F6" w:rsidRDefault="00AB17F6" w:rsidP="000F2AA6">
      <w:pPr>
        <w:spacing w:before="60" w:after="60" w:line="264" w:lineRule="auto"/>
        <w:jc w:val="right"/>
        <w:rPr>
          <w:rFonts w:ascii="Times New Roman" w:hAnsi="Times New Roman"/>
          <w:b/>
          <w:bCs/>
          <w:color w:val="000000" w:themeColor="text1"/>
          <w:spacing w:val="-2"/>
        </w:rPr>
      </w:pP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Below rate </w:t>
      </w:r>
      <w:r>
        <w:rPr>
          <w:rFonts w:ascii="Times New Roman" w:hAnsi="Times New Roman"/>
          <w:b/>
          <w:bCs/>
          <w:color w:val="000000" w:themeColor="text1"/>
          <w:spacing w:val="-2"/>
        </w:rPr>
        <w:t>exclude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VAT </w:t>
      </w:r>
      <w:bookmarkEnd w:id="1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(</w:t>
      </w:r>
      <w:bookmarkStart w:id="2" w:name="_Hlk98749059"/>
      <w:proofErr w:type="spellStart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Giá</w:t>
      </w:r>
      <w:proofErr w:type="spellEnd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</w:t>
      </w:r>
      <w:proofErr w:type="spellStart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chưa</w:t>
      </w:r>
      <w:proofErr w:type="spellEnd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bao </w:t>
      </w:r>
      <w:proofErr w:type="spellStart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gồm</w:t>
      </w:r>
      <w:proofErr w:type="spellEnd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</w:t>
      </w:r>
      <w:bookmarkEnd w:id="2"/>
      <w:proofErr w:type="spellStart"/>
      <w:r w:rsidR="00093DAA">
        <w:rPr>
          <w:rFonts w:ascii="Times New Roman" w:hAnsi="Times New Roman"/>
          <w:b/>
          <w:bCs/>
          <w:color w:val="000000" w:themeColor="text1"/>
          <w:spacing w:val="-2"/>
        </w:rPr>
        <w:t>thuế</w:t>
      </w:r>
      <w:proofErr w:type="spellEnd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-455" w:type="dxa"/>
        <w:tblLook w:val="04A0" w:firstRow="1" w:lastRow="0" w:firstColumn="1" w:lastColumn="0" w:noHBand="0" w:noVBand="1"/>
      </w:tblPr>
      <w:tblGrid>
        <w:gridCol w:w="2452"/>
        <w:gridCol w:w="1173"/>
        <w:gridCol w:w="1109"/>
        <w:gridCol w:w="931"/>
        <w:gridCol w:w="1121"/>
        <w:gridCol w:w="931"/>
        <w:gridCol w:w="1596"/>
        <w:gridCol w:w="1109"/>
        <w:gridCol w:w="931"/>
        <w:gridCol w:w="1121"/>
        <w:gridCol w:w="931"/>
      </w:tblGrid>
      <w:tr w:rsidR="00740E0D" w:rsidRPr="004144B5" w14:paraId="2C21AA82" w14:textId="77777777" w:rsidTr="00A32095">
        <w:trPr>
          <w:trHeight w:val="64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26F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proofErr w:type="spellEnd"/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96B6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DEM (including SOC)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bãi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(bao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SOC)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8F91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 </w:t>
            </w:r>
          </w:p>
        </w:tc>
      </w:tr>
      <w:tr w:rsidR="00740E0D" w:rsidRPr="004144B5" w14:paraId="7AC5199F" w14:textId="77777777" w:rsidTr="00A32095">
        <w:trPr>
          <w:trHeight w:val="9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086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5233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23A7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8F30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164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9214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FAA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EBE0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ADBE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22CB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8BE9B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740E0D" w:rsidRPr="004144B5" w14:paraId="1AB61550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4D66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3D8C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31CDE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57F9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6D7E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A63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266F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4285F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994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3D2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331F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</w:tr>
      <w:tr w:rsidR="00740E0D" w:rsidRPr="004144B5" w14:paraId="6F776114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6ADD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8118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4344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87D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C13B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ADFE2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A6DC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D23E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6666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340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4D6F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</w:tr>
      <w:tr w:rsidR="00740E0D" w:rsidRPr="004144B5" w14:paraId="385D9028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4097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B24D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1ED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38E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DA7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CFE90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A82A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2289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9BFD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817E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7880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40E0D" w:rsidRPr="004144B5" w14:paraId="5B7F2970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1735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53CC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A995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5EF8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C1F8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F978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6DBA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393B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2834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CB0D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49B8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DA6034F" w14:textId="77777777" w:rsidR="007829C0" w:rsidRDefault="007829C0" w:rsidP="000F2AA6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</w:p>
    <w:p w14:paraId="382A99FD" w14:textId="4F62A263" w:rsidR="00AB17F6" w:rsidRPr="00AB17F6" w:rsidRDefault="00AB17F6" w:rsidP="000F2AA6">
      <w:pPr>
        <w:spacing w:before="60" w:after="60" w:line="264" w:lineRule="auto"/>
        <w:jc w:val="right"/>
        <w:rPr>
          <w:rFonts w:ascii="Times New Roman" w:hAnsi="Times New Roman"/>
          <w:b/>
          <w:bCs/>
          <w:color w:val="000000" w:themeColor="text1"/>
          <w:spacing w:val="-2"/>
        </w:rPr>
      </w:pP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Below rate </w:t>
      </w:r>
      <w:r>
        <w:rPr>
          <w:rFonts w:ascii="Times New Roman" w:hAnsi="Times New Roman"/>
          <w:b/>
          <w:bCs/>
          <w:color w:val="000000" w:themeColor="text1"/>
          <w:spacing w:val="-2"/>
        </w:rPr>
        <w:t>include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VAT </w:t>
      </w:r>
      <w:r w:rsidRPr="00093DAA">
        <w:rPr>
          <w:rFonts w:ascii="Times New Roman" w:hAnsi="Times New Roman"/>
          <w:b/>
          <w:bCs/>
          <w:color w:val="000000" w:themeColor="text1"/>
          <w:spacing w:val="-2"/>
        </w:rPr>
        <w:t>(</w:t>
      </w:r>
      <w:proofErr w:type="spellStart"/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>Giá</w:t>
      </w:r>
      <w:proofErr w:type="spellEnd"/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 xml:space="preserve"> bao </w:t>
      </w:r>
      <w:proofErr w:type="spellStart"/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>gồm</w:t>
      </w:r>
      <w:proofErr w:type="spellEnd"/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093DAA" w:rsidRPr="00093DAA">
        <w:rPr>
          <w:b/>
          <w:bCs/>
          <w:color w:val="000000" w:themeColor="text1"/>
          <w:spacing w:val="-2"/>
        </w:rPr>
        <w:t>thuế</w:t>
      </w:r>
      <w:proofErr w:type="spellEnd"/>
      <w:r w:rsidR="00093DAA" w:rsidRPr="00093DAA">
        <w:rPr>
          <w:b/>
          <w:bCs/>
          <w:color w:val="000000" w:themeColor="text1"/>
          <w:spacing w:val="-2"/>
        </w:rPr>
        <w:t xml:space="preserve"> GTGT: KHAC: 5,26%</w:t>
      </w:r>
      <w:r w:rsidRPr="00093DAA">
        <w:rPr>
          <w:rFonts w:ascii="Times New Roman" w:hAnsi="Times New Roman"/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-455" w:type="dxa"/>
        <w:tblLook w:val="04A0" w:firstRow="1" w:lastRow="0" w:firstColumn="1" w:lastColumn="0" w:noHBand="0" w:noVBand="1"/>
      </w:tblPr>
      <w:tblGrid>
        <w:gridCol w:w="2452"/>
        <w:gridCol w:w="1173"/>
        <w:gridCol w:w="1109"/>
        <w:gridCol w:w="931"/>
        <w:gridCol w:w="1121"/>
        <w:gridCol w:w="931"/>
        <w:gridCol w:w="1596"/>
        <w:gridCol w:w="1109"/>
        <w:gridCol w:w="931"/>
        <w:gridCol w:w="1121"/>
        <w:gridCol w:w="931"/>
      </w:tblGrid>
      <w:tr w:rsidR="0033772F" w:rsidRPr="004144B5" w14:paraId="43886C4B" w14:textId="77777777" w:rsidTr="00A32095">
        <w:trPr>
          <w:trHeight w:val="64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DC05" w14:textId="77777777" w:rsidR="0033772F" w:rsidRPr="004144B5" w:rsidRDefault="0033772F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proofErr w:type="spellEnd"/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630A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DEM (including SOC)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bãi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(bao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SOC)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4B7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 </w:t>
            </w:r>
          </w:p>
        </w:tc>
      </w:tr>
      <w:tr w:rsidR="0033772F" w:rsidRPr="004144B5" w14:paraId="641B0BD3" w14:textId="77777777" w:rsidTr="00A32095">
        <w:trPr>
          <w:trHeight w:val="9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5A3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586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CE4A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4E9B8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DCA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13D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D61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63A1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F15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F53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33772F" w:rsidRPr="004144B5" w14:paraId="5F84EF15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1923D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2046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70FD8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B951" w14:textId="4C1CCDC0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4F31" w14:textId="2BDA9FAE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BA76" w14:textId="28EA3BD9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E210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5C32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ABAF0" w14:textId="69FB2D6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5BAF" w14:textId="3D6F9AD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21E3" w14:textId="6BA261CF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</w:tr>
      <w:tr w:rsidR="0033772F" w:rsidRPr="004144B5" w14:paraId="6A085B41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EEF2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661F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938C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24FF" w14:textId="1E737A4F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21AE2" w14:textId="3310AB00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3E8C" w14:textId="4843DA35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50A9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2808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7D12" w14:textId="3EF033C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DDED" w14:textId="32AD297C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A463" w14:textId="450D4583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</w:tr>
      <w:tr w:rsidR="0033772F" w:rsidRPr="004144B5" w14:paraId="5037B476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1BF07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5765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8E16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2DE5F" w14:textId="47C075D0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D070" w14:textId="4FD3BF43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F7B6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BC3D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46B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395C" w14:textId="7BEEC662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C73AF" w14:textId="54C9A3EF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EE4AE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3772F" w:rsidRPr="004144B5" w14:paraId="72715FD0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F720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3B7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886CB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7CF53" w14:textId="395DBA36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951C3" w14:textId="5D43A19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5891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8B6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5791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8203A" w14:textId="6185520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94701" w14:textId="42F43A34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5EDD2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ED40D03" w14:textId="77777777" w:rsidR="00196678" w:rsidRDefault="00196678"/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022"/>
        <w:gridCol w:w="1072"/>
        <w:gridCol w:w="931"/>
        <w:gridCol w:w="1121"/>
        <w:gridCol w:w="931"/>
        <w:gridCol w:w="1185"/>
        <w:gridCol w:w="1427"/>
        <w:gridCol w:w="1185"/>
      </w:tblGrid>
      <w:tr w:rsidR="002D6772" w:rsidRPr="004144B5" w14:paraId="3211AD01" w14:textId="7E58CA92" w:rsidTr="00A32095">
        <w:trPr>
          <w:trHeight w:val="575"/>
        </w:trPr>
        <w:tc>
          <w:tcPr>
            <w:tcW w:w="11504" w:type="dxa"/>
            <w:gridSpan w:val="9"/>
            <w:shd w:val="clear" w:color="000000" w:fill="FFFFFF"/>
            <w:vAlign w:val="center"/>
          </w:tcPr>
          <w:p w14:paraId="5BC4BC61" w14:textId="77777777" w:rsid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OUTBOUND (CANCEL &amp; RETURN MT CONTAINERS)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khi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hủy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booking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trả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rỗng</w:t>
            </w:r>
            <w:proofErr w:type="spellEnd"/>
            <w:r w:rsidR="00464F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2F60518E" w14:textId="15432094" w:rsidR="00464F77" w:rsidRPr="004144B5" w:rsidRDefault="00464F77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F77">
              <w:rPr>
                <w:rFonts w:ascii="Times New Roman" w:eastAsia="Times New Roman" w:hAnsi="Times New Roman" w:cs="Times New Roman"/>
                <w:color w:val="000000"/>
              </w:rPr>
              <w:t>NL5: 157,895VND/container</w:t>
            </w:r>
          </w:p>
        </w:tc>
      </w:tr>
      <w:tr w:rsidR="002D6772" w:rsidRPr="004144B5" w14:paraId="51DED145" w14:textId="4FA0574B" w:rsidTr="00A32095">
        <w:trPr>
          <w:trHeight w:val="323"/>
        </w:trPr>
        <w:tc>
          <w:tcPr>
            <w:tcW w:w="4466" w:type="dxa"/>
            <w:gridSpan w:val="2"/>
            <w:shd w:val="clear" w:color="000000" w:fill="FFFFFF"/>
            <w:noWrap/>
            <w:vAlign w:val="center"/>
          </w:tcPr>
          <w:p w14:paraId="731FB3F5" w14:textId="2AACBECA" w:rsidR="002D6772" w:rsidRDefault="002D6772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</w:tcPr>
          <w:p w14:paraId="5914BB19" w14:textId="6664365D" w:rsidR="002D6772" w:rsidRPr="002D6772" w:rsidRDefault="00196678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R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>ate exclude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d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VAT</w:t>
            </w:r>
          </w:p>
          <w:p w14:paraId="7384C081" w14:textId="4C26364D" w:rsidR="002D6772" w:rsidRP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proofErr w:type="spellStart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Giá</w:t>
            </w:r>
            <w:proofErr w:type="spellEnd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proofErr w:type="spellStart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chưa</w:t>
            </w:r>
            <w:proofErr w:type="spellEnd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bao </w:t>
            </w:r>
            <w:proofErr w:type="spellStart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gồm</w:t>
            </w:r>
            <w:proofErr w:type="spellEnd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proofErr w:type="spellStart"/>
            <w:r w:rsidR="00093DAA">
              <w:rPr>
                <w:rFonts w:ascii="Times New Roman" w:hAnsi="Times New Roman"/>
                <w:color w:val="000000" w:themeColor="text1"/>
                <w:spacing w:val="-2"/>
              </w:rPr>
              <w:t>thuế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2"/>
              </w:rPr>
              <w:t>)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14:paraId="3408B0BB" w14:textId="2D867929" w:rsidR="002D6772" w:rsidRPr="002D6772" w:rsidRDefault="00196678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R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ate </w:t>
            </w:r>
            <w:r w:rsidR="002D6772">
              <w:rPr>
                <w:rFonts w:ascii="Times New Roman" w:hAnsi="Times New Roman"/>
                <w:color w:val="000000" w:themeColor="text1"/>
                <w:spacing w:val="-2"/>
              </w:rPr>
              <w:t>in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>clude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d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VAT</w:t>
            </w:r>
          </w:p>
          <w:p w14:paraId="5541B681" w14:textId="5C4A9237" w:rsidR="002D6772" w:rsidRP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proofErr w:type="spellStart"/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93DAA">
              <w:rPr>
                <w:color w:val="000000" w:themeColor="text1"/>
                <w:spacing w:val="-2"/>
              </w:rPr>
              <w:t>thuế</w:t>
            </w:r>
            <w:proofErr w:type="spellEnd"/>
            <w:r w:rsidR="00093DAA" w:rsidRPr="003E0FC2">
              <w:rPr>
                <w:color w:val="000000" w:themeColor="text1"/>
                <w:spacing w:val="-2"/>
              </w:rPr>
              <w:t xml:space="preserve"> GTGT:</w:t>
            </w:r>
            <w:r w:rsidR="00093DAA">
              <w:rPr>
                <w:color w:val="000000" w:themeColor="text1"/>
                <w:spacing w:val="-2"/>
              </w:rPr>
              <w:t xml:space="preserve"> </w:t>
            </w:r>
            <w:r w:rsidR="00093DAA" w:rsidRPr="003E0FC2">
              <w:rPr>
                <w:color w:val="000000" w:themeColor="text1"/>
                <w:spacing w:val="-2"/>
              </w:rPr>
              <w:t>KHAC: 5,26%</w:t>
            </w:r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)</w:t>
            </w:r>
          </w:p>
        </w:tc>
      </w:tr>
      <w:tr w:rsidR="00751E1A" w:rsidRPr="004144B5" w14:paraId="139918A9" w14:textId="1E2DA653" w:rsidTr="00A32095">
        <w:trPr>
          <w:trHeight w:val="900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1361D2B8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DDAAFF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F5BD6D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70A855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F6A563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339F01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94805" w14:textId="6B2150E1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CD5F6" w14:textId="7828AF96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vAlign w:val="center"/>
          </w:tcPr>
          <w:p w14:paraId="58527633" w14:textId="4BE5046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751E1A" w:rsidRPr="004144B5" w14:paraId="58DAF544" w14:textId="6E8D5745" w:rsidTr="00A32095">
        <w:trPr>
          <w:trHeight w:val="300"/>
        </w:trPr>
        <w:tc>
          <w:tcPr>
            <w:tcW w:w="2444" w:type="dxa"/>
            <w:vMerge w:val="restart"/>
            <w:shd w:val="clear" w:color="000000" w:fill="FFFFFF"/>
            <w:noWrap/>
            <w:vAlign w:val="center"/>
            <w:hideMark/>
          </w:tcPr>
          <w:p w14:paraId="7353BA26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6E192AD4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8CFDED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1st-7th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F65120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932545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09B098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709A2" w14:textId="4F7E4D0F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95552" w14:textId="3B5F20D3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0" w:type="auto"/>
            <w:vAlign w:val="center"/>
          </w:tcPr>
          <w:p w14:paraId="3F59DC9D" w14:textId="4B7B19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</w:tr>
      <w:tr w:rsidR="00751E1A" w:rsidRPr="004144B5" w14:paraId="7E6ED2EF" w14:textId="75715843" w:rsidTr="00A32095">
        <w:trPr>
          <w:trHeight w:val="300"/>
        </w:trPr>
        <w:tc>
          <w:tcPr>
            <w:tcW w:w="2444" w:type="dxa"/>
            <w:vMerge/>
            <w:vAlign w:val="center"/>
            <w:hideMark/>
          </w:tcPr>
          <w:p w14:paraId="630020AC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F240B3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A8E12D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8th +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D3667E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0FE63D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006C60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794FC" w14:textId="50252E62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1B4690" w14:textId="3D7138B3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0" w:type="auto"/>
            <w:vAlign w:val="center"/>
          </w:tcPr>
          <w:p w14:paraId="1853EB64" w14:textId="3B98EF5D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</w:tr>
      <w:tr w:rsidR="00751E1A" w:rsidRPr="004144B5" w14:paraId="06E22249" w14:textId="667A2847" w:rsidTr="00A32095">
        <w:trPr>
          <w:trHeight w:val="300"/>
        </w:trPr>
        <w:tc>
          <w:tcPr>
            <w:tcW w:w="2444" w:type="dxa"/>
            <w:vMerge w:val="restart"/>
            <w:shd w:val="clear" w:color="000000" w:fill="FFFFFF"/>
            <w:noWrap/>
            <w:vAlign w:val="center"/>
            <w:hideMark/>
          </w:tcPr>
          <w:p w14:paraId="7C9F05BE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7BAC5204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D3575F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1st-3rd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CB8AFC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9FDD96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0476AB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3F0B2" w14:textId="70428E8E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5A545" w14:textId="4463D9E4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0" w:type="auto"/>
            <w:vAlign w:val="center"/>
          </w:tcPr>
          <w:p w14:paraId="77681A89" w14:textId="45AAE6DB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1E1A" w:rsidRPr="004144B5" w14:paraId="6910D015" w14:textId="6FCEE570" w:rsidTr="00A32095">
        <w:trPr>
          <w:trHeight w:val="300"/>
        </w:trPr>
        <w:tc>
          <w:tcPr>
            <w:tcW w:w="2444" w:type="dxa"/>
            <w:vMerge/>
            <w:vAlign w:val="center"/>
            <w:hideMark/>
          </w:tcPr>
          <w:p w14:paraId="2C49F24F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E1857C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CAB626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4th+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BA89F3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4B0752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6498AC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991EB" w14:textId="39AA7FE5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F98AB" w14:textId="5CF937A0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0" w:type="auto"/>
            <w:vAlign w:val="center"/>
          </w:tcPr>
          <w:p w14:paraId="6F44FAA3" w14:textId="5FD7E13F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5DE7D24" w14:textId="67B6AE23" w:rsidR="00A605FD" w:rsidRDefault="00A605FD" w:rsidP="00A605FD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>*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niêm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yết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bằng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VND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được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quy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theo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tỷ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C372B8">
        <w:rPr>
          <w:rFonts w:ascii="Times New Roman" w:hAnsi="Times New Roman"/>
          <w:color w:val="FF0000"/>
          <w:spacing w:val="-2"/>
        </w:rPr>
        <w:t>1 USD = 24,640 VND</w:t>
      </w:r>
      <w:r w:rsidRPr="00871191">
        <w:rPr>
          <w:rFonts w:ascii="Times New Roman" w:hAnsi="Times New Roman"/>
          <w:color w:val="000000" w:themeColor="text1"/>
          <w:spacing w:val="-2"/>
        </w:rPr>
        <w:t xml:space="preserve">,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trong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trường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hợp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có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thay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tỷ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thì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sẽ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được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thay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cùng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thời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điểm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5B89AE08" w14:textId="51D72A17" w:rsidR="009B42CA" w:rsidRDefault="009B42CA" w:rsidP="009B42CA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>*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niêm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yết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bằng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VND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được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quy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theo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tỷ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C372B8">
        <w:rPr>
          <w:rFonts w:ascii="Times New Roman" w:hAnsi="Times New Roman"/>
          <w:color w:val="FF0000"/>
          <w:spacing w:val="-2"/>
        </w:rPr>
        <w:t xml:space="preserve">1 </w:t>
      </w:r>
      <w:r w:rsidR="00041C0E" w:rsidRPr="00041C0E">
        <w:rPr>
          <w:rFonts w:ascii="Times New Roman" w:hAnsi="Times New Roman"/>
          <w:color w:val="FF0000"/>
          <w:spacing w:val="-2"/>
        </w:rPr>
        <w:t>EUR = 27,600 VND</w:t>
      </w:r>
      <w:r w:rsidRPr="00871191">
        <w:rPr>
          <w:rFonts w:ascii="Times New Roman" w:hAnsi="Times New Roman"/>
          <w:color w:val="000000" w:themeColor="text1"/>
          <w:spacing w:val="-2"/>
        </w:rPr>
        <w:t xml:space="preserve">,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trong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trường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hợp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có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thay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tỷ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thì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sẽ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được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thay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cùng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thời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điểm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7FC5E56B" w14:textId="6406CD04" w:rsidR="008F27B2" w:rsidRDefault="008F27B2" w:rsidP="009B42CA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*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từ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01/01/2025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đến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khi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có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thông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báo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mới</w:t>
      </w:r>
      <w:proofErr w:type="spellEnd"/>
    </w:p>
    <w:p w14:paraId="543B4567" w14:textId="77777777" w:rsidR="00E61497" w:rsidRDefault="00E61497" w:rsidP="00A605FD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</w:p>
    <w:p w14:paraId="1BFB1A4E" w14:textId="77777777" w:rsidR="00E61497" w:rsidRPr="0007765F" w:rsidRDefault="00E61497" w:rsidP="00A605FD">
      <w:pPr>
        <w:spacing w:before="60" w:after="60" w:line="264" w:lineRule="auto"/>
        <w:rPr>
          <w:rFonts w:ascii="Times New Roman" w:hAnsi="Times New Roman" w:cs="Times New Roman"/>
          <w:color w:val="000000" w:themeColor="text1"/>
          <w:spacing w:val="-2"/>
        </w:rPr>
      </w:pPr>
    </w:p>
    <w:sectPr w:rsidR="00E61497" w:rsidRPr="0007765F" w:rsidSect="00DF2C52">
      <w:headerReference w:type="default" r:id="rId15"/>
      <w:footerReference w:type="default" r:id="rId16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AE27" w14:textId="77777777" w:rsidR="00296D54" w:rsidRDefault="00296D54" w:rsidP="00A35058">
      <w:pPr>
        <w:spacing w:after="0" w:line="240" w:lineRule="auto"/>
      </w:pPr>
      <w:r>
        <w:separator/>
      </w:r>
    </w:p>
  </w:endnote>
  <w:endnote w:type="continuationSeparator" w:id="0">
    <w:p w14:paraId="2C209C42" w14:textId="77777777" w:rsidR="00296D54" w:rsidRDefault="00296D54" w:rsidP="00A3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7165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02D9B" w14:textId="14671D7E" w:rsidR="00196678" w:rsidRDefault="001966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0111A" w14:textId="77777777" w:rsidR="004B7A43" w:rsidRDefault="004B7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3E109" w14:textId="77777777" w:rsidR="00296D54" w:rsidRDefault="00296D54" w:rsidP="00A35058">
      <w:pPr>
        <w:spacing w:after="0" w:line="240" w:lineRule="auto"/>
      </w:pPr>
      <w:r>
        <w:separator/>
      </w:r>
    </w:p>
  </w:footnote>
  <w:footnote w:type="continuationSeparator" w:id="0">
    <w:p w14:paraId="707D9039" w14:textId="77777777" w:rsidR="00296D54" w:rsidRDefault="00296D54" w:rsidP="00A3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074C" w14:textId="77777777" w:rsidR="00DC36F0" w:rsidRDefault="00DC36F0">
    <w:pPr>
      <w:pStyle w:val="Header"/>
    </w:pPr>
    <w:r w:rsidRPr="00DC36F0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D61BD07" wp14:editId="299DAEC7">
          <wp:simplePos x="0" y="0"/>
          <wp:positionH relativeFrom="column">
            <wp:posOffset>152400</wp:posOffset>
          </wp:positionH>
          <wp:positionV relativeFrom="paragraph">
            <wp:posOffset>-423545</wp:posOffset>
          </wp:positionV>
          <wp:extent cx="7303770" cy="886460"/>
          <wp:effectExtent l="19050" t="0" r="0" b="0"/>
          <wp:wrapThrough wrapText="bothSides">
            <wp:wrapPolygon edited="0">
              <wp:start x="-56" y="0"/>
              <wp:lineTo x="-56" y="21352"/>
              <wp:lineTo x="21577" y="21352"/>
              <wp:lineTo x="21577" y="0"/>
              <wp:lineTo x="-56" y="0"/>
            </wp:wrapPolygon>
          </wp:wrapThrough>
          <wp:docPr id="1228483515" name="Picture 1228483515" descr="C:\Users\anh.nn\Desktop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h.nn\Desktop\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77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DC701"/>
    <w:multiLevelType w:val="hybridMultilevel"/>
    <w:tmpl w:val="F8FD13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613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58"/>
    <w:rsid w:val="00006687"/>
    <w:rsid w:val="000116DB"/>
    <w:rsid w:val="0002031D"/>
    <w:rsid w:val="00030300"/>
    <w:rsid w:val="00031F32"/>
    <w:rsid w:val="000336A8"/>
    <w:rsid w:val="00034C6D"/>
    <w:rsid w:val="00041C0E"/>
    <w:rsid w:val="000601B3"/>
    <w:rsid w:val="00066992"/>
    <w:rsid w:val="0007765F"/>
    <w:rsid w:val="000833F9"/>
    <w:rsid w:val="000850CE"/>
    <w:rsid w:val="00093DAA"/>
    <w:rsid w:val="000A2C2D"/>
    <w:rsid w:val="000B58E6"/>
    <w:rsid w:val="000C017A"/>
    <w:rsid w:val="000C6EF8"/>
    <w:rsid w:val="000E0400"/>
    <w:rsid w:val="000E129D"/>
    <w:rsid w:val="000E63CE"/>
    <w:rsid w:val="000F2AA6"/>
    <w:rsid w:val="000F3039"/>
    <w:rsid w:val="000F35EB"/>
    <w:rsid w:val="00113477"/>
    <w:rsid w:val="00115D64"/>
    <w:rsid w:val="00123676"/>
    <w:rsid w:val="0013133F"/>
    <w:rsid w:val="00132858"/>
    <w:rsid w:val="00134BF0"/>
    <w:rsid w:val="00134C1B"/>
    <w:rsid w:val="00155BD6"/>
    <w:rsid w:val="0017134A"/>
    <w:rsid w:val="001740AC"/>
    <w:rsid w:val="00174147"/>
    <w:rsid w:val="00176FA2"/>
    <w:rsid w:val="00184A79"/>
    <w:rsid w:val="0019092F"/>
    <w:rsid w:val="00193C87"/>
    <w:rsid w:val="0019558A"/>
    <w:rsid w:val="00196678"/>
    <w:rsid w:val="001A0250"/>
    <w:rsid w:val="001A1C9B"/>
    <w:rsid w:val="001A79B8"/>
    <w:rsid w:val="001C02EC"/>
    <w:rsid w:val="001D3658"/>
    <w:rsid w:val="001D4ABE"/>
    <w:rsid w:val="001D5019"/>
    <w:rsid w:val="001E24B5"/>
    <w:rsid w:val="001F322F"/>
    <w:rsid w:val="00200763"/>
    <w:rsid w:val="00202EF2"/>
    <w:rsid w:val="00225FBE"/>
    <w:rsid w:val="00234603"/>
    <w:rsid w:val="00246FA6"/>
    <w:rsid w:val="002571B4"/>
    <w:rsid w:val="00260AB2"/>
    <w:rsid w:val="00286D4C"/>
    <w:rsid w:val="002952DE"/>
    <w:rsid w:val="00296D54"/>
    <w:rsid w:val="002A2100"/>
    <w:rsid w:val="002A3E6E"/>
    <w:rsid w:val="002A71F3"/>
    <w:rsid w:val="002B0A7D"/>
    <w:rsid w:val="002B400B"/>
    <w:rsid w:val="002B7AC4"/>
    <w:rsid w:val="002B7E94"/>
    <w:rsid w:val="002C2181"/>
    <w:rsid w:val="002C78F6"/>
    <w:rsid w:val="002D2A53"/>
    <w:rsid w:val="002D6772"/>
    <w:rsid w:val="002E74EA"/>
    <w:rsid w:val="002E774D"/>
    <w:rsid w:val="002F4DDE"/>
    <w:rsid w:val="002F750C"/>
    <w:rsid w:val="00303392"/>
    <w:rsid w:val="0030482F"/>
    <w:rsid w:val="003048C8"/>
    <w:rsid w:val="0033772F"/>
    <w:rsid w:val="0033783A"/>
    <w:rsid w:val="003476E8"/>
    <w:rsid w:val="00350B8D"/>
    <w:rsid w:val="00367DD5"/>
    <w:rsid w:val="00367E95"/>
    <w:rsid w:val="00375177"/>
    <w:rsid w:val="003752CC"/>
    <w:rsid w:val="00377F1E"/>
    <w:rsid w:val="00392292"/>
    <w:rsid w:val="00393D87"/>
    <w:rsid w:val="003B0F83"/>
    <w:rsid w:val="003B38AF"/>
    <w:rsid w:val="003D7D01"/>
    <w:rsid w:val="003E2DA1"/>
    <w:rsid w:val="003F10A5"/>
    <w:rsid w:val="003F1CB7"/>
    <w:rsid w:val="003F32C6"/>
    <w:rsid w:val="0040638A"/>
    <w:rsid w:val="00407ACB"/>
    <w:rsid w:val="004144B5"/>
    <w:rsid w:val="00414AEB"/>
    <w:rsid w:val="00415C47"/>
    <w:rsid w:val="004225B0"/>
    <w:rsid w:val="004269FC"/>
    <w:rsid w:val="0043232F"/>
    <w:rsid w:val="0043765B"/>
    <w:rsid w:val="004445AC"/>
    <w:rsid w:val="00464F77"/>
    <w:rsid w:val="004758EE"/>
    <w:rsid w:val="0047747E"/>
    <w:rsid w:val="00480356"/>
    <w:rsid w:val="00480CE2"/>
    <w:rsid w:val="0048559B"/>
    <w:rsid w:val="004916D9"/>
    <w:rsid w:val="00491F0F"/>
    <w:rsid w:val="00496E8F"/>
    <w:rsid w:val="004A2D84"/>
    <w:rsid w:val="004B4359"/>
    <w:rsid w:val="004B7A43"/>
    <w:rsid w:val="004C0B28"/>
    <w:rsid w:val="004C2398"/>
    <w:rsid w:val="004D2A56"/>
    <w:rsid w:val="004E3EA7"/>
    <w:rsid w:val="004E7963"/>
    <w:rsid w:val="004F0541"/>
    <w:rsid w:val="00514E35"/>
    <w:rsid w:val="00563390"/>
    <w:rsid w:val="00574388"/>
    <w:rsid w:val="005778B7"/>
    <w:rsid w:val="00580F20"/>
    <w:rsid w:val="00583092"/>
    <w:rsid w:val="005A3586"/>
    <w:rsid w:val="005B0BD1"/>
    <w:rsid w:val="005B7F7F"/>
    <w:rsid w:val="005C2898"/>
    <w:rsid w:val="005C609D"/>
    <w:rsid w:val="005D035F"/>
    <w:rsid w:val="005D3820"/>
    <w:rsid w:val="005D5884"/>
    <w:rsid w:val="005E3355"/>
    <w:rsid w:val="005F0B84"/>
    <w:rsid w:val="00603294"/>
    <w:rsid w:val="00617326"/>
    <w:rsid w:val="006254D0"/>
    <w:rsid w:val="00636907"/>
    <w:rsid w:val="00640E5B"/>
    <w:rsid w:val="00645948"/>
    <w:rsid w:val="00661509"/>
    <w:rsid w:val="006630CD"/>
    <w:rsid w:val="00670BBE"/>
    <w:rsid w:val="0067295E"/>
    <w:rsid w:val="0067316D"/>
    <w:rsid w:val="00673468"/>
    <w:rsid w:val="006735BE"/>
    <w:rsid w:val="00680224"/>
    <w:rsid w:val="00682772"/>
    <w:rsid w:val="00686A83"/>
    <w:rsid w:val="0069687F"/>
    <w:rsid w:val="006A62CB"/>
    <w:rsid w:val="006B2004"/>
    <w:rsid w:val="006E16AF"/>
    <w:rsid w:val="006E2814"/>
    <w:rsid w:val="006F74FC"/>
    <w:rsid w:val="0070436E"/>
    <w:rsid w:val="00711FA9"/>
    <w:rsid w:val="0072621D"/>
    <w:rsid w:val="00726F19"/>
    <w:rsid w:val="007274A6"/>
    <w:rsid w:val="00736ACC"/>
    <w:rsid w:val="00740E0D"/>
    <w:rsid w:val="007411C6"/>
    <w:rsid w:val="00747162"/>
    <w:rsid w:val="00751E1A"/>
    <w:rsid w:val="007557FF"/>
    <w:rsid w:val="0076228A"/>
    <w:rsid w:val="00763188"/>
    <w:rsid w:val="007635E4"/>
    <w:rsid w:val="00770AA0"/>
    <w:rsid w:val="0077334C"/>
    <w:rsid w:val="007829C0"/>
    <w:rsid w:val="00792DC6"/>
    <w:rsid w:val="007A159C"/>
    <w:rsid w:val="007A75F8"/>
    <w:rsid w:val="007C2B38"/>
    <w:rsid w:val="007D500D"/>
    <w:rsid w:val="007E0069"/>
    <w:rsid w:val="007F2649"/>
    <w:rsid w:val="007F40A1"/>
    <w:rsid w:val="008027EA"/>
    <w:rsid w:val="0080752A"/>
    <w:rsid w:val="00815ABF"/>
    <w:rsid w:val="0081761E"/>
    <w:rsid w:val="00821FF6"/>
    <w:rsid w:val="00830AD5"/>
    <w:rsid w:val="00830B7F"/>
    <w:rsid w:val="008347E2"/>
    <w:rsid w:val="00836714"/>
    <w:rsid w:val="00846211"/>
    <w:rsid w:val="0085274B"/>
    <w:rsid w:val="008614B3"/>
    <w:rsid w:val="008621C1"/>
    <w:rsid w:val="0086672F"/>
    <w:rsid w:val="00866FE2"/>
    <w:rsid w:val="00871191"/>
    <w:rsid w:val="00887151"/>
    <w:rsid w:val="008A055C"/>
    <w:rsid w:val="008E3A9B"/>
    <w:rsid w:val="008E7F01"/>
    <w:rsid w:val="008F1634"/>
    <w:rsid w:val="008F27B2"/>
    <w:rsid w:val="00904364"/>
    <w:rsid w:val="0090592C"/>
    <w:rsid w:val="00910CC6"/>
    <w:rsid w:val="00913E31"/>
    <w:rsid w:val="00936033"/>
    <w:rsid w:val="0093616C"/>
    <w:rsid w:val="0093672A"/>
    <w:rsid w:val="009379AA"/>
    <w:rsid w:val="00947092"/>
    <w:rsid w:val="00952BF3"/>
    <w:rsid w:val="00957837"/>
    <w:rsid w:val="00957A7E"/>
    <w:rsid w:val="00962CFF"/>
    <w:rsid w:val="00967380"/>
    <w:rsid w:val="009769C2"/>
    <w:rsid w:val="009812A5"/>
    <w:rsid w:val="00990B19"/>
    <w:rsid w:val="00992E91"/>
    <w:rsid w:val="00996502"/>
    <w:rsid w:val="00997646"/>
    <w:rsid w:val="009A51D9"/>
    <w:rsid w:val="009A7B7A"/>
    <w:rsid w:val="009B0654"/>
    <w:rsid w:val="009B42CA"/>
    <w:rsid w:val="009B4349"/>
    <w:rsid w:val="009C575E"/>
    <w:rsid w:val="009C577B"/>
    <w:rsid w:val="009E42B3"/>
    <w:rsid w:val="00A1238D"/>
    <w:rsid w:val="00A31311"/>
    <w:rsid w:val="00A32095"/>
    <w:rsid w:val="00A35058"/>
    <w:rsid w:val="00A420E9"/>
    <w:rsid w:val="00A50DDC"/>
    <w:rsid w:val="00A605FD"/>
    <w:rsid w:val="00A658F6"/>
    <w:rsid w:val="00A667A4"/>
    <w:rsid w:val="00A730FD"/>
    <w:rsid w:val="00A770F5"/>
    <w:rsid w:val="00A83977"/>
    <w:rsid w:val="00A84C16"/>
    <w:rsid w:val="00A858AB"/>
    <w:rsid w:val="00A85EF2"/>
    <w:rsid w:val="00A90456"/>
    <w:rsid w:val="00A93204"/>
    <w:rsid w:val="00A953C3"/>
    <w:rsid w:val="00A96D23"/>
    <w:rsid w:val="00AA0F29"/>
    <w:rsid w:val="00AA4871"/>
    <w:rsid w:val="00AA56AB"/>
    <w:rsid w:val="00AA72F9"/>
    <w:rsid w:val="00AB17F6"/>
    <w:rsid w:val="00AB274F"/>
    <w:rsid w:val="00AD6DA7"/>
    <w:rsid w:val="00AE1984"/>
    <w:rsid w:val="00AE6EDA"/>
    <w:rsid w:val="00AF3E44"/>
    <w:rsid w:val="00AF44D3"/>
    <w:rsid w:val="00AF7AFA"/>
    <w:rsid w:val="00B13BCE"/>
    <w:rsid w:val="00B20B5C"/>
    <w:rsid w:val="00B230CE"/>
    <w:rsid w:val="00B345A4"/>
    <w:rsid w:val="00B350EA"/>
    <w:rsid w:val="00B52815"/>
    <w:rsid w:val="00B600AD"/>
    <w:rsid w:val="00B74D94"/>
    <w:rsid w:val="00B81714"/>
    <w:rsid w:val="00B861A6"/>
    <w:rsid w:val="00BA5594"/>
    <w:rsid w:val="00BC2AE1"/>
    <w:rsid w:val="00BD7C86"/>
    <w:rsid w:val="00BE62E5"/>
    <w:rsid w:val="00BF1CD7"/>
    <w:rsid w:val="00BF51E9"/>
    <w:rsid w:val="00C0391B"/>
    <w:rsid w:val="00C05CBB"/>
    <w:rsid w:val="00C21D74"/>
    <w:rsid w:val="00C230AE"/>
    <w:rsid w:val="00C32364"/>
    <w:rsid w:val="00C359C6"/>
    <w:rsid w:val="00C372B8"/>
    <w:rsid w:val="00C43B68"/>
    <w:rsid w:val="00C47E08"/>
    <w:rsid w:val="00C52505"/>
    <w:rsid w:val="00C54FEA"/>
    <w:rsid w:val="00C61A9E"/>
    <w:rsid w:val="00C67221"/>
    <w:rsid w:val="00C7403E"/>
    <w:rsid w:val="00C77EA8"/>
    <w:rsid w:val="00C812CE"/>
    <w:rsid w:val="00C82EE1"/>
    <w:rsid w:val="00C926D8"/>
    <w:rsid w:val="00C928B1"/>
    <w:rsid w:val="00C95B1E"/>
    <w:rsid w:val="00C968C9"/>
    <w:rsid w:val="00C96C59"/>
    <w:rsid w:val="00CA2C26"/>
    <w:rsid w:val="00CC32ED"/>
    <w:rsid w:val="00CD3D24"/>
    <w:rsid w:val="00CD4152"/>
    <w:rsid w:val="00CE16C4"/>
    <w:rsid w:val="00CE2AAB"/>
    <w:rsid w:val="00CE3C1E"/>
    <w:rsid w:val="00CE6D9D"/>
    <w:rsid w:val="00CF6408"/>
    <w:rsid w:val="00D07319"/>
    <w:rsid w:val="00D12080"/>
    <w:rsid w:val="00D127C9"/>
    <w:rsid w:val="00D17CAE"/>
    <w:rsid w:val="00D267ED"/>
    <w:rsid w:val="00D2753A"/>
    <w:rsid w:val="00D27FCB"/>
    <w:rsid w:val="00D51273"/>
    <w:rsid w:val="00D57B12"/>
    <w:rsid w:val="00D63E47"/>
    <w:rsid w:val="00D746EE"/>
    <w:rsid w:val="00D762C6"/>
    <w:rsid w:val="00D776FA"/>
    <w:rsid w:val="00D83DEB"/>
    <w:rsid w:val="00D92FB0"/>
    <w:rsid w:val="00DC36F0"/>
    <w:rsid w:val="00DC4D41"/>
    <w:rsid w:val="00DC7BD7"/>
    <w:rsid w:val="00DD770A"/>
    <w:rsid w:val="00DF1F0A"/>
    <w:rsid w:val="00DF2C52"/>
    <w:rsid w:val="00E060AB"/>
    <w:rsid w:val="00E15CE9"/>
    <w:rsid w:val="00E20361"/>
    <w:rsid w:val="00E21F87"/>
    <w:rsid w:val="00E3039C"/>
    <w:rsid w:val="00E42C29"/>
    <w:rsid w:val="00E61497"/>
    <w:rsid w:val="00E61977"/>
    <w:rsid w:val="00E81DE5"/>
    <w:rsid w:val="00E8537A"/>
    <w:rsid w:val="00E85769"/>
    <w:rsid w:val="00E872D7"/>
    <w:rsid w:val="00E92F1F"/>
    <w:rsid w:val="00E97578"/>
    <w:rsid w:val="00EB3A1B"/>
    <w:rsid w:val="00EE3C11"/>
    <w:rsid w:val="00F045C7"/>
    <w:rsid w:val="00F06A49"/>
    <w:rsid w:val="00F21DB8"/>
    <w:rsid w:val="00F35CC0"/>
    <w:rsid w:val="00F524F0"/>
    <w:rsid w:val="00F569C9"/>
    <w:rsid w:val="00F67BE9"/>
    <w:rsid w:val="00F81A36"/>
    <w:rsid w:val="00F905A9"/>
    <w:rsid w:val="00F9713C"/>
    <w:rsid w:val="00F97837"/>
    <w:rsid w:val="00FA63B8"/>
    <w:rsid w:val="00FA63CB"/>
    <w:rsid w:val="00FB53DB"/>
    <w:rsid w:val="00FB674C"/>
    <w:rsid w:val="00FC21E6"/>
    <w:rsid w:val="00FC3F63"/>
    <w:rsid w:val="00FC5210"/>
    <w:rsid w:val="00FD34BB"/>
    <w:rsid w:val="00FD64DC"/>
    <w:rsid w:val="00FE24C4"/>
    <w:rsid w:val="00FE7F9B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88AC0"/>
  <w15:docId w15:val="{607DFD46-7DFE-4C5E-AC24-C64BAFB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C9B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58"/>
  </w:style>
  <w:style w:type="paragraph" w:styleId="Footer">
    <w:name w:val="footer"/>
    <w:basedOn w:val="Normal"/>
    <w:link w:val="FooterChar"/>
    <w:uiPriority w:val="99"/>
    <w:unhideWhenUsed/>
    <w:rsid w:val="00A3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58"/>
  </w:style>
  <w:style w:type="paragraph" w:customStyle="1" w:styleId="CM3">
    <w:name w:val="CM3"/>
    <w:basedOn w:val="Normal"/>
    <w:next w:val="Normal"/>
    <w:uiPriority w:val="99"/>
    <w:rsid w:val="00A3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35058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5058"/>
    <w:pPr>
      <w:spacing w:line="171" w:lineRule="atLeast"/>
    </w:pPr>
    <w:rPr>
      <w:color w:val="auto"/>
    </w:rPr>
  </w:style>
  <w:style w:type="paragraph" w:styleId="NoSpacing">
    <w:name w:val="No Spacing"/>
    <w:uiPriority w:val="1"/>
    <w:qFormat/>
    <w:rsid w:val="006369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1C9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1C9B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C96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mvn.ce@vn.yangming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mvn.cb@vn.yangm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mvn.ca@vn.yangming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yml.com.v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mvn.ct@vn.yangm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38F7E374774BA7EA14A17DFFF8DC" ma:contentTypeVersion="19" ma:contentTypeDescription="Create a new document." ma:contentTypeScope="" ma:versionID="72a52d9bc7cdac64d86220188aa5b4b7">
  <xsd:schema xmlns:xsd="http://www.w3.org/2001/XMLSchema" xmlns:xs="http://www.w3.org/2001/XMLSchema" xmlns:p="http://schemas.microsoft.com/office/2006/metadata/properties" xmlns:ns2="9803ac18-dd5f-49c6-9a95-116e6565a4d2" xmlns:ns3="e9844b37-8758-4550-b9d2-c2cf398262fd" targetNamespace="http://schemas.microsoft.com/office/2006/metadata/properties" ma:root="true" ma:fieldsID="5da2d2ca4927e35d94df0e3c6a81fec0" ns2:_="" ns3:_="">
    <xsd:import namespace="9803ac18-dd5f-49c6-9a95-116e6565a4d2"/>
    <xsd:import namespace="e9844b37-8758-4550-b9d2-c2cf398262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ac18-dd5f-49c6-9a95-116e6565a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dde54b3-08c4-4c55-8ff7-8d3cb6d2123b}" ma:internalName="TaxCatchAll" ma:showField="CatchAllData" ma:web="9803ac18-dd5f-49c6-9a95-116e6565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44b37-8758-4550-b9d2-c2cf39826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d5bed1-bb4b-479b-b44a-8dc342b71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067B-AE1C-4EAD-9840-DF840CFCA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CC4E8-01E4-48FE-B09F-A69842A80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ac18-dd5f-49c6-9a95-116e6565a4d2"/>
    <ds:schemaRef ds:uri="e9844b37-8758-4550-b9d2-c2cf398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4F6B4-7540-43F5-B1C9-4AEC3BEE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Yang Ming</Company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aiden.hh.dang</dc:creator>
  <cp:lastModifiedBy>YMHCM/ADM Pham Thi Ngoc Hoa (Samie)</cp:lastModifiedBy>
  <cp:revision>6</cp:revision>
  <cp:lastPrinted>2024-04-05T09:33:00Z</cp:lastPrinted>
  <dcterms:created xsi:type="dcterms:W3CDTF">2025-06-05T08:49:00Z</dcterms:created>
  <dcterms:modified xsi:type="dcterms:W3CDTF">2025-06-09T09:59:00Z</dcterms:modified>
</cp:coreProperties>
</file>